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31180C">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711CB3" w:rsidRPr="000710E0" w:rsidRDefault="00711CB3"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711CB3" w:rsidRPr="000710E0" w:rsidRDefault="00711CB3"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814F8CB"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626FF140">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07D25FA8" w:rsidR="00FD13BE" w:rsidRDefault="0055633D" w:rsidP="0031180C">
      <w:pPr>
        <w:pStyle w:val="Heading1"/>
        <w:ind w:left="142"/>
        <w:rPr>
          <w:color w:val="FFFFFF" w:themeColor="background1"/>
          <w:lang w:val="en-NZ"/>
        </w:rPr>
      </w:pPr>
      <w:r>
        <w:rPr>
          <w:color w:val="FFFFFF" w:themeColor="background1"/>
          <w:lang w:val="en-NZ"/>
        </w:rPr>
        <w:t>Executive Assistant</w:t>
      </w:r>
    </w:p>
    <w:p w14:paraId="1E412244" w14:textId="3EB4D541" w:rsidR="000710E0" w:rsidRPr="00FD13BE" w:rsidRDefault="000710E0" w:rsidP="0031180C">
      <w:pPr>
        <w:pStyle w:val="Heading1"/>
        <w:ind w:left="142"/>
        <w:rPr>
          <w:color w:val="FFFFFF" w:themeColor="background1"/>
          <w:lang w:val="en-NZ"/>
        </w:rPr>
      </w:pPr>
    </w:p>
    <w:p w14:paraId="0E99AF74" w14:textId="40DB7B60" w:rsidR="000710E0" w:rsidRPr="00762FF6" w:rsidRDefault="000710E0" w:rsidP="00C05E82">
      <w:pPr>
        <w:pStyle w:val="Heading3"/>
        <w:keepLines/>
        <w:spacing w:after="60" w:line="240" w:lineRule="auto"/>
        <w:jc w:val="center"/>
        <w:rPr>
          <w:sz w:val="28"/>
          <w:szCs w:val="22"/>
        </w:rPr>
      </w:pPr>
      <w:r w:rsidRPr="00762FF6">
        <w:rPr>
          <w:sz w:val="28"/>
          <w:szCs w:val="22"/>
        </w:rPr>
        <w:t xml:space="preserve">Our </w:t>
      </w:r>
      <w:r w:rsidRPr="00762FF6">
        <w:rPr>
          <w:color w:val="120000"/>
          <w:sz w:val="28"/>
          <w:szCs w:val="22"/>
        </w:rPr>
        <w:t>purpose</w:t>
      </w:r>
    </w:p>
    <w:p w14:paraId="0AE8D0B4" w14:textId="65F9FB12" w:rsidR="000710E0" w:rsidRPr="00762FF6" w:rsidRDefault="000710E0" w:rsidP="00C05E82">
      <w:pPr>
        <w:spacing w:after="0"/>
        <w:jc w:val="center"/>
        <w:rPr>
          <w:b/>
          <w:bCs/>
          <w:sz w:val="20"/>
          <w:szCs w:val="20"/>
          <w:lang w:val="mi-NZ" w:eastAsia="en-GB"/>
        </w:rPr>
      </w:pPr>
      <w:r w:rsidRPr="00762FF6">
        <w:rPr>
          <w:b/>
          <w:bCs/>
          <w:sz w:val="20"/>
          <w:szCs w:val="20"/>
          <w:lang w:eastAsia="en-GB"/>
        </w:rPr>
        <w:t>Manaaki tangata, Manaaki wh</w:t>
      </w:r>
      <w:r w:rsidRPr="00762FF6">
        <w:rPr>
          <w:b/>
          <w:bCs/>
          <w:sz w:val="20"/>
          <w:szCs w:val="20"/>
          <w:lang w:val="mi-NZ" w:eastAsia="en-GB"/>
        </w:rPr>
        <w:t>ānau</w:t>
      </w:r>
    </w:p>
    <w:p w14:paraId="37C04A8E" w14:textId="012F02B3" w:rsidR="000710E0" w:rsidRPr="00762FF6" w:rsidRDefault="000710E0" w:rsidP="00C05E82">
      <w:pPr>
        <w:jc w:val="center"/>
        <w:rPr>
          <w:sz w:val="20"/>
          <w:szCs w:val="20"/>
        </w:rPr>
      </w:pPr>
      <w:r w:rsidRPr="00762FF6">
        <w:rPr>
          <w:sz w:val="20"/>
          <w:szCs w:val="20"/>
        </w:rPr>
        <w:t>We help New Zealanders to be safe, strong and independent</w:t>
      </w:r>
    </w:p>
    <w:p w14:paraId="38C7BF79" w14:textId="03872FDF" w:rsidR="00EF3676" w:rsidRDefault="001B360A" w:rsidP="00C05E82">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D9DE03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762FF6" w:rsidRDefault="00EF3676" w:rsidP="00C05E82">
      <w:pPr>
        <w:jc w:val="center"/>
        <w:rPr>
          <w:sz w:val="20"/>
          <w:szCs w:val="20"/>
          <w:lang w:eastAsia="en-GB"/>
        </w:rPr>
      </w:pPr>
      <w:r w:rsidRPr="00762FF6">
        <w:rPr>
          <w:sz w:val="20"/>
          <w:szCs w:val="20"/>
        </w:rPr>
        <w:t xml:space="preserve">As a </w:t>
      </w:r>
      <w:r w:rsidRPr="00762FF6">
        <w:rPr>
          <w:b/>
          <w:sz w:val="20"/>
          <w:szCs w:val="20"/>
        </w:rPr>
        <w:t>Te Tiriti o Waitangi</w:t>
      </w:r>
      <w:r w:rsidRPr="00762FF6">
        <w:rPr>
          <w:sz w:val="20"/>
          <w:szCs w:val="20"/>
        </w:rPr>
        <w:t xml:space="preserve"> partner we are committed to supporting and enabling Māori, whānau, hapū, Iwi and communities to realise their own potential and aspirations.</w:t>
      </w:r>
    </w:p>
    <w:p w14:paraId="090E90E6" w14:textId="7CB5D6B0" w:rsidR="00EF3676" w:rsidRPr="00EF3676" w:rsidRDefault="001B360A" w:rsidP="005A67AD">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2024C1B5">
                <wp:simplePos x="0" y="0"/>
                <wp:positionH relativeFrom="margin">
                  <wp:posOffset>3336</wp:posOffset>
                </wp:positionH>
                <wp:positionV relativeFrom="paragraph">
                  <wp:posOffset>-2692</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B1E9B5C"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2pt" to="45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31180C">
      <w:pP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62FF6">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8E496F6"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31180C">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BFBA7BF"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62FF6">
      <w:pPr>
        <w:pStyle w:val="Heading2"/>
        <w:jc w:val="center"/>
        <w:rPr>
          <w:color w:val="auto"/>
        </w:rPr>
      </w:pPr>
      <w:r w:rsidRPr="0077711D">
        <w:rPr>
          <w:color w:val="auto"/>
        </w:rPr>
        <w:t>Working in the Public Service</w:t>
      </w:r>
    </w:p>
    <w:p w14:paraId="66882D4A" w14:textId="77777777" w:rsidR="0077711D" w:rsidRPr="00762FF6" w:rsidRDefault="0077711D" w:rsidP="0031180C">
      <w:pPr>
        <w:pStyle w:val="Normal-centred"/>
        <w:ind w:left="0"/>
        <w:jc w:val="left"/>
        <w:rPr>
          <w:sz w:val="20"/>
          <w:szCs w:val="18"/>
        </w:rPr>
      </w:pPr>
      <w:r w:rsidRPr="00762FF6">
        <w:rPr>
          <w:sz w:val="20"/>
          <w:szCs w:val="18"/>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762FF6">
        <w:rPr>
          <w:rFonts w:eastAsia="Times New Roman" w:cs="Segoe UI"/>
          <w:bCs/>
          <w:sz w:val="20"/>
          <w:szCs w:val="18"/>
          <w:lang w:eastAsia="en-NZ"/>
        </w:rPr>
        <w:t xml:space="preserve">ō mātou hapori, ā, e arahina ana mātou e ngā mātāpono me ngā tikanga matua o te ratonga tūmatanui i roto i ā mātou mahi. </w:t>
      </w:r>
    </w:p>
    <w:p w14:paraId="08353A6D" w14:textId="0C590A2A" w:rsidR="0077711D" w:rsidRDefault="0077711D" w:rsidP="0031180C">
      <w:pPr>
        <w:rPr>
          <w:lang w:eastAsia="en-NZ"/>
        </w:rPr>
      </w:pPr>
      <w:r w:rsidRPr="00762FF6">
        <w:rPr>
          <w:noProof/>
          <w:sz w:val="20"/>
          <w:szCs w:val="18"/>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04E6FE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762FF6">
        <w:rPr>
          <w:sz w:val="20"/>
          <w:szCs w:val="20"/>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Pr="006C65C6" w:rsidRDefault="0077711D" w:rsidP="006C65C6">
      <w:pPr>
        <w:pStyle w:val="Heading2"/>
        <w:jc w:val="center"/>
        <w:rPr>
          <w:color w:val="auto"/>
        </w:rPr>
      </w:pPr>
      <w:r w:rsidRPr="006C65C6">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4CEA007"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6C65C6">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31180C">
            <w:pP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31180C">
            <w:pP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B935B0A"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31180C">
            <w:pPr>
              <w:rPr>
                <w:sz w:val="20"/>
                <w:szCs w:val="20"/>
              </w:rPr>
            </w:pPr>
            <w:r w:rsidRPr="00F071B6">
              <w:rPr>
                <w:sz w:val="20"/>
                <w:szCs w:val="20"/>
              </w:rPr>
              <w:t>New Zealanders participate positively in society and reach their potential</w:t>
            </w:r>
          </w:p>
        </w:tc>
      </w:tr>
    </w:tbl>
    <w:p w14:paraId="3C4C646F" w14:textId="2D1FF1E6" w:rsidR="00F071B6" w:rsidRPr="006C65C6" w:rsidRDefault="00F071B6" w:rsidP="006C65C6">
      <w:pPr>
        <w:pStyle w:val="Heading2"/>
        <w:jc w:val="center"/>
        <w:rPr>
          <w:color w:val="auto"/>
          <w:szCs w:val="20"/>
        </w:rPr>
      </w:pPr>
      <w:r w:rsidRPr="006C65C6">
        <w:rPr>
          <w:color w:val="auto"/>
        </w:rPr>
        <w:t>We carry out a broad range of responsibilities and functions including</w:t>
      </w:r>
    </w:p>
    <w:p w14:paraId="1A86DBED" w14:textId="77777777" w:rsidR="003F320E" w:rsidRPr="006C65C6" w:rsidRDefault="003F320E" w:rsidP="0031180C">
      <w:pPr>
        <w:pStyle w:val="Bullet1"/>
        <w:tabs>
          <w:tab w:val="clear" w:pos="454"/>
          <w:tab w:val="left" w:pos="709"/>
          <w:tab w:val="left" w:pos="4820"/>
        </w:tabs>
        <w:ind w:left="709" w:hanging="567"/>
        <w:rPr>
          <w:sz w:val="20"/>
          <w:szCs w:val="18"/>
          <w:lang w:eastAsia="en-GB"/>
        </w:rPr>
      </w:pPr>
      <w:r w:rsidRPr="006C65C6">
        <w:rPr>
          <w:sz w:val="20"/>
          <w:szCs w:val="18"/>
          <w:lang w:eastAsia="en-GB"/>
        </w:rPr>
        <w:t>Employment, income support and superannuation</w:t>
      </w:r>
    </w:p>
    <w:p w14:paraId="253AEFFF" w14:textId="77777777" w:rsidR="003F320E" w:rsidRPr="006C65C6" w:rsidRDefault="003F320E" w:rsidP="0031180C">
      <w:pPr>
        <w:pStyle w:val="Bullet1"/>
        <w:tabs>
          <w:tab w:val="clear" w:pos="454"/>
          <w:tab w:val="left" w:pos="709"/>
          <w:tab w:val="left" w:pos="4820"/>
        </w:tabs>
        <w:ind w:left="709" w:hanging="567"/>
        <w:rPr>
          <w:sz w:val="20"/>
          <w:szCs w:val="18"/>
          <w:lang w:eastAsia="en-GB"/>
        </w:rPr>
      </w:pPr>
      <w:r w:rsidRPr="006C65C6">
        <w:rPr>
          <w:sz w:val="20"/>
          <w:szCs w:val="18"/>
          <w:lang w:eastAsia="en-GB"/>
        </w:rPr>
        <w:t>Community partnerships, programmes and campaigns</w:t>
      </w:r>
    </w:p>
    <w:p w14:paraId="7D880CD1" w14:textId="77777777" w:rsidR="003F320E" w:rsidRPr="006C65C6" w:rsidRDefault="003F320E" w:rsidP="0031180C">
      <w:pPr>
        <w:pStyle w:val="Bullet1"/>
        <w:tabs>
          <w:tab w:val="clear" w:pos="454"/>
          <w:tab w:val="left" w:pos="709"/>
          <w:tab w:val="left" w:pos="4820"/>
        </w:tabs>
        <w:ind w:left="709" w:hanging="567"/>
        <w:rPr>
          <w:sz w:val="20"/>
          <w:szCs w:val="18"/>
          <w:lang w:eastAsia="en-GB"/>
        </w:rPr>
      </w:pPr>
      <w:r w:rsidRPr="006C65C6">
        <w:rPr>
          <w:sz w:val="20"/>
          <w:szCs w:val="18"/>
          <w:lang w:eastAsia="en-GB"/>
        </w:rPr>
        <w:t>Advocacy for seniors, disabled people and youth</w:t>
      </w:r>
    </w:p>
    <w:p w14:paraId="1BCF0699" w14:textId="77777777" w:rsidR="003F320E" w:rsidRPr="006C65C6" w:rsidRDefault="003F320E" w:rsidP="0031180C">
      <w:pPr>
        <w:pStyle w:val="Bullet1"/>
        <w:tabs>
          <w:tab w:val="clear" w:pos="454"/>
          <w:tab w:val="left" w:pos="709"/>
          <w:tab w:val="left" w:pos="4820"/>
        </w:tabs>
        <w:ind w:left="709" w:hanging="567"/>
        <w:rPr>
          <w:sz w:val="20"/>
          <w:szCs w:val="18"/>
          <w:lang w:eastAsia="en-GB"/>
        </w:rPr>
      </w:pPr>
      <w:r w:rsidRPr="006C65C6">
        <w:rPr>
          <w:sz w:val="20"/>
          <w:szCs w:val="18"/>
          <w:lang w:eastAsia="en-GB"/>
        </w:rPr>
        <w:t>Public Housing assistance and emergency housing</w:t>
      </w:r>
    </w:p>
    <w:p w14:paraId="74F0177B" w14:textId="0ACF069F" w:rsidR="003F320E" w:rsidRPr="006C65C6" w:rsidRDefault="003F320E" w:rsidP="0031180C">
      <w:pPr>
        <w:pStyle w:val="Bullet1"/>
        <w:tabs>
          <w:tab w:val="clear" w:pos="454"/>
          <w:tab w:val="left" w:pos="709"/>
          <w:tab w:val="left" w:pos="4820"/>
        </w:tabs>
        <w:ind w:left="709" w:hanging="567"/>
        <w:rPr>
          <w:sz w:val="20"/>
          <w:szCs w:val="18"/>
          <w:lang w:eastAsia="en-GB"/>
        </w:rPr>
      </w:pPr>
      <w:r w:rsidRPr="006C65C6">
        <w:rPr>
          <w:sz w:val="20"/>
          <w:szCs w:val="18"/>
          <w:lang w:eastAsia="en-GB"/>
        </w:rPr>
        <w:t>Resolving claims of abuse and neglect in state care</w:t>
      </w:r>
    </w:p>
    <w:p w14:paraId="5394A1E3" w14:textId="7376E561" w:rsidR="00DD3676" w:rsidRPr="006C65C6" w:rsidRDefault="003F320E" w:rsidP="0031180C">
      <w:pPr>
        <w:pStyle w:val="Bullet1"/>
        <w:tabs>
          <w:tab w:val="clear" w:pos="454"/>
          <w:tab w:val="left" w:pos="709"/>
          <w:tab w:val="left" w:pos="4820"/>
        </w:tabs>
        <w:ind w:left="709" w:hanging="567"/>
        <w:rPr>
          <w:sz w:val="20"/>
          <w:szCs w:val="18"/>
          <w:lang w:eastAsia="en-GB"/>
        </w:rPr>
      </w:pPr>
      <w:r w:rsidRPr="006C65C6">
        <w:rPr>
          <w:sz w:val="20"/>
          <w:szCs w:val="18"/>
          <w:lang w:eastAsia="en-GB"/>
        </w:rPr>
        <w:t>Student allowances and loans</w:t>
      </w:r>
    </w:p>
    <w:p w14:paraId="4D0E7C45" w14:textId="334AA550" w:rsidR="00086206" w:rsidRPr="006C65C6" w:rsidRDefault="001B360A" w:rsidP="006C65C6">
      <w:pPr>
        <w:pStyle w:val="Heading2"/>
        <w:spacing w:before="360"/>
        <w:jc w:val="center"/>
        <w:rPr>
          <w:rStyle w:val="Strong"/>
          <w:bCs/>
          <w:color w:val="auto"/>
          <w:sz w:val="28"/>
          <w:szCs w:val="28"/>
        </w:rPr>
      </w:pPr>
      <w:r w:rsidRPr="006C65C6">
        <w:rPr>
          <w:noProof/>
          <w:color w:val="auto"/>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95C7067"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6C65C6">
        <w:rPr>
          <w:rStyle w:val="Strong"/>
          <w:rFonts w:eastAsia="Calibri"/>
          <w:bCs/>
          <w:color w:val="auto"/>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31180C">
            <w:pPr>
              <w:spacing w:after="0"/>
              <w:ind w:left="-108"/>
              <w:rPr>
                <w:sz w:val="20"/>
                <w:szCs w:val="20"/>
              </w:rPr>
            </w:pPr>
            <w:r w:rsidRPr="00387FAC">
              <w:rPr>
                <w:sz w:val="20"/>
                <w:szCs w:val="20"/>
              </w:rPr>
              <w:t>Unuhia te rito o te harakeke</w:t>
            </w:r>
          </w:p>
          <w:p w14:paraId="34D5D018" w14:textId="77777777" w:rsidR="001B360A" w:rsidRDefault="00086206" w:rsidP="0031180C">
            <w:pPr>
              <w:spacing w:after="0"/>
              <w:ind w:left="-108"/>
              <w:rPr>
                <w:sz w:val="20"/>
                <w:szCs w:val="20"/>
              </w:rPr>
            </w:pPr>
            <w:r w:rsidRPr="00387FAC">
              <w:rPr>
                <w:sz w:val="20"/>
                <w:szCs w:val="20"/>
              </w:rPr>
              <w:t>Kei hea te kōmako e kō?</w:t>
            </w:r>
          </w:p>
          <w:p w14:paraId="69801A10" w14:textId="77777777" w:rsidR="001B360A" w:rsidRDefault="00086206" w:rsidP="0031180C">
            <w:pPr>
              <w:spacing w:after="0"/>
              <w:ind w:left="-108"/>
              <w:rPr>
                <w:sz w:val="20"/>
                <w:szCs w:val="20"/>
              </w:rPr>
            </w:pPr>
            <w:r w:rsidRPr="00387FAC">
              <w:rPr>
                <w:sz w:val="20"/>
                <w:szCs w:val="20"/>
              </w:rPr>
              <w:t>Whakatairangitia, rere ki uta, rere ki tai;</w:t>
            </w:r>
          </w:p>
          <w:p w14:paraId="171E66B8" w14:textId="77777777" w:rsidR="001B360A" w:rsidRDefault="00086206" w:rsidP="0031180C">
            <w:pPr>
              <w:spacing w:after="0"/>
              <w:ind w:left="-108"/>
              <w:rPr>
                <w:sz w:val="20"/>
                <w:szCs w:val="20"/>
              </w:rPr>
            </w:pPr>
            <w:r w:rsidRPr="00387FAC">
              <w:rPr>
                <w:sz w:val="20"/>
                <w:szCs w:val="20"/>
              </w:rPr>
              <w:t>Ui mai ki ahau,</w:t>
            </w:r>
          </w:p>
          <w:p w14:paraId="2140EAAE" w14:textId="77777777" w:rsidR="001B360A" w:rsidRDefault="00086206" w:rsidP="0031180C">
            <w:pPr>
              <w:spacing w:after="0"/>
              <w:ind w:left="-108"/>
              <w:rPr>
                <w:sz w:val="20"/>
                <w:szCs w:val="20"/>
              </w:rPr>
            </w:pPr>
            <w:r w:rsidRPr="00387FAC">
              <w:rPr>
                <w:sz w:val="20"/>
                <w:szCs w:val="20"/>
              </w:rPr>
              <w:t>He aha te mea nui o te ao?</w:t>
            </w:r>
          </w:p>
          <w:p w14:paraId="78ABD722" w14:textId="77777777" w:rsidR="001B360A" w:rsidRDefault="00086206" w:rsidP="0031180C">
            <w:pPr>
              <w:spacing w:after="0"/>
              <w:ind w:left="-108"/>
              <w:rPr>
                <w:sz w:val="20"/>
                <w:szCs w:val="20"/>
              </w:rPr>
            </w:pPr>
            <w:r w:rsidRPr="00387FAC">
              <w:rPr>
                <w:sz w:val="20"/>
                <w:szCs w:val="20"/>
              </w:rPr>
              <w:t>Māku e kī atu,</w:t>
            </w:r>
          </w:p>
          <w:p w14:paraId="1C46A5DE" w14:textId="5BA233D8" w:rsidR="00086206" w:rsidRPr="00387FAC" w:rsidRDefault="00086206" w:rsidP="0031180C">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31180C">
            <w:pPr>
              <w:spacing w:after="0"/>
              <w:ind w:left="-108"/>
              <w:rPr>
                <w:sz w:val="20"/>
                <w:szCs w:val="20"/>
              </w:rPr>
            </w:pPr>
            <w:r w:rsidRPr="00387FAC">
              <w:rPr>
                <w:sz w:val="20"/>
                <w:szCs w:val="20"/>
              </w:rPr>
              <w:t>If you remove the central shoot of the flaxbush</w:t>
            </w:r>
          </w:p>
          <w:p w14:paraId="25546BC8" w14:textId="77777777" w:rsidR="001B360A" w:rsidRDefault="00086206" w:rsidP="0031180C">
            <w:pPr>
              <w:spacing w:after="0"/>
              <w:ind w:left="-108"/>
              <w:rPr>
                <w:sz w:val="20"/>
                <w:szCs w:val="20"/>
              </w:rPr>
            </w:pPr>
            <w:r w:rsidRPr="00387FAC">
              <w:rPr>
                <w:sz w:val="20"/>
                <w:szCs w:val="20"/>
              </w:rPr>
              <w:t>Where will the bellbird find rest?</w:t>
            </w:r>
          </w:p>
          <w:p w14:paraId="6C00567E" w14:textId="77777777" w:rsidR="001B360A" w:rsidRDefault="00086206" w:rsidP="0031180C">
            <w:pPr>
              <w:spacing w:after="0"/>
              <w:ind w:left="-108"/>
              <w:rPr>
                <w:sz w:val="20"/>
                <w:szCs w:val="20"/>
              </w:rPr>
            </w:pPr>
            <w:r w:rsidRPr="00387FAC">
              <w:rPr>
                <w:sz w:val="20"/>
                <w:szCs w:val="20"/>
              </w:rPr>
              <w:t>Will it fly inland, fly out to sea, or fly aimlessly;</w:t>
            </w:r>
          </w:p>
          <w:p w14:paraId="558A2E5F" w14:textId="77777777" w:rsidR="001B360A" w:rsidRDefault="00086206" w:rsidP="0031180C">
            <w:pPr>
              <w:spacing w:after="0"/>
              <w:ind w:left="-108"/>
              <w:rPr>
                <w:sz w:val="20"/>
                <w:szCs w:val="20"/>
              </w:rPr>
            </w:pPr>
            <w:r w:rsidRPr="00387FAC">
              <w:rPr>
                <w:sz w:val="20"/>
                <w:szCs w:val="20"/>
              </w:rPr>
              <w:t>If you were to ask me,</w:t>
            </w:r>
          </w:p>
          <w:p w14:paraId="5124C2F3" w14:textId="77777777" w:rsidR="001B360A" w:rsidRDefault="00086206" w:rsidP="0031180C">
            <w:pPr>
              <w:spacing w:after="0"/>
              <w:ind w:left="-108"/>
              <w:rPr>
                <w:sz w:val="20"/>
                <w:szCs w:val="20"/>
              </w:rPr>
            </w:pPr>
            <w:r w:rsidRPr="00387FAC">
              <w:rPr>
                <w:sz w:val="20"/>
                <w:szCs w:val="20"/>
              </w:rPr>
              <w:t>What is the most important thing in the world?</w:t>
            </w:r>
          </w:p>
          <w:p w14:paraId="6D13144F" w14:textId="77777777" w:rsidR="001B360A" w:rsidRDefault="00086206" w:rsidP="0031180C">
            <w:pPr>
              <w:spacing w:after="0"/>
              <w:ind w:left="-108"/>
              <w:rPr>
                <w:sz w:val="20"/>
                <w:szCs w:val="20"/>
              </w:rPr>
            </w:pPr>
            <w:r w:rsidRPr="00387FAC">
              <w:rPr>
                <w:sz w:val="20"/>
                <w:szCs w:val="20"/>
              </w:rPr>
              <w:t>I will tell you,</w:t>
            </w:r>
          </w:p>
          <w:p w14:paraId="5D56011A" w14:textId="65363EC6" w:rsidR="00086206" w:rsidRPr="00387FAC" w:rsidRDefault="00086206" w:rsidP="0031180C">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31180C">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1154D58"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59AC97B4" w14:textId="77777777" w:rsidR="0080061F" w:rsidRDefault="0080061F" w:rsidP="0031180C">
      <w:pPr>
        <w:spacing w:after="0" w:line="240" w:lineRule="auto"/>
        <w:rPr>
          <w:sz w:val="16"/>
          <w:szCs w:val="16"/>
          <w:lang w:val="en"/>
        </w:rPr>
      </w:pPr>
    </w:p>
    <w:p w14:paraId="3E13D7CF" w14:textId="77777777" w:rsidR="00FE20E7" w:rsidRPr="00FE20E7" w:rsidRDefault="00FE20E7" w:rsidP="00FE20E7">
      <w:pPr>
        <w:rPr>
          <w:sz w:val="16"/>
          <w:szCs w:val="20"/>
        </w:rPr>
      </w:pPr>
    </w:p>
    <w:p w14:paraId="4775D9AE" w14:textId="77777777" w:rsidR="00FE20E7" w:rsidRPr="00FE20E7" w:rsidRDefault="00FE20E7" w:rsidP="00FE20E7">
      <w:pPr>
        <w:rPr>
          <w:sz w:val="16"/>
          <w:szCs w:val="20"/>
        </w:rPr>
      </w:pPr>
    </w:p>
    <w:p w14:paraId="40A7BAB8" w14:textId="77777777" w:rsidR="00FE20E7" w:rsidRPr="00FE20E7" w:rsidRDefault="00FE20E7" w:rsidP="00FE20E7">
      <w:pPr>
        <w:rPr>
          <w:sz w:val="16"/>
          <w:szCs w:val="20"/>
        </w:rPr>
      </w:pPr>
    </w:p>
    <w:p w14:paraId="54159173" w14:textId="77777777" w:rsidR="00FE20E7" w:rsidRPr="00FE20E7" w:rsidRDefault="00FE20E7" w:rsidP="00FE20E7">
      <w:pPr>
        <w:rPr>
          <w:sz w:val="16"/>
          <w:szCs w:val="20"/>
        </w:rPr>
      </w:pPr>
    </w:p>
    <w:p w14:paraId="0AAACA67" w14:textId="77777777" w:rsidR="00FE20E7" w:rsidRPr="00FE20E7" w:rsidRDefault="00FE20E7" w:rsidP="00FE20E7">
      <w:pPr>
        <w:rPr>
          <w:sz w:val="16"/>
          <w:szCs w:val="20"/>
        </w:rPr>
      </w:pPr>
    </w:p>
    <w:p w14:paraId="50E17D84" w14:textId="77777777" w:rsidR="00FE20E7" w:rsidRPr="00FE20E7" w:rsidRDefault="00FE20E7" w:rsidP="00FE20E7">
      <w:pPr>
        <w:rPr>
          <w:sz w:val="16"/>
          <w:szCs w:val="20"/>
        </w:rPr>
      </w:pPr>
    </w:p>
    <w:p w14:paraId="0ADE23D2" w14:textId="77777777" w:rsidR="00FE20E7" w:rsidRPr="00FE20E7" w:rsidRDefault="00FE20E7" w:rsidP="00FE20E7">
      <w:pPr>
        <w:rPr>
          <w:sz w:val="16"/>
          <w:szCs w:val="20"/>
        </w:rPr>
      </w:pPr>
    </w:p>
    <w:p w14:paraId="2BC762AC" w14:textId="77777777" w:rsidR="00FE20E7" w:rsidRPr="00FE20E7" w:rsidRDefault="00FE20E7" w:rsidP="00FE20E7">
      <w:pPr>
        <w:rPr>
          <w:sz w:val="16"/>
          <w:szCs w:val="20"/>
        </w:rPr>
      </w:pPr>
    </w:p>
    <w:p w14:paraId="635D241E" w14:textId="77777777" w:rsidR="00FE20E7" w:rsidRPr="00FE20E7" w:rsidRDefault="00FE20E7" w:rsidP="00FE20E7">
      <w:pPr>
        <w:rPr>
          <w:sz w:val="16"/>
          <w:szCs w:val="20"/>
        </w:rPr>
      </w:pPr>
    </w:p>
    <w:p w14:paraId="2A3DBDAD" w14:textId="77777777" w:rsidR="00FE20E7" w:rsidRPr="00FE20E7" w:rsidRDefault="00FE20E7" w:rsidP="00FE20E7">
      <w:pPr>
        <w:rPr>
          <w:sz w:val="16"/>
          <w:szCs w:val="20"/>
        </w:rPr>
      </w:pPr>
    </w:p>
    <w:p w14:paraId="7708F9A1" w14:textId="77777777" w:rsidR="00FE20E7" w:rsidRPr="00FE20E7" w:rsidRDefault="00FE20E7" w:rsidP="00FE20E7">
      <w:pPr>
        <w:rPr>
          <w:sz w:val="16"/>
          <w:szCs w:val="20"/>
        </w:rPr>
      </w:pPr>
    </w:p>
    <w:p w14:paraId="577276FA" w14:textId="77777777" w:rsidR="00FE20E7" w:rsidRPr="00FE20E7" w:rsidRDefault="00FE20E7" w:rsidP="00FE20E7">
      <w:pPr>
        <w:rPr>
          <w:sz w:val="16"/>
          <w:szCs w:val="20"/>
        </w:rPr>
      </w:pPr>
    </w:p>
    <w:p w14:paraId="2AE1DD32" w14:textId="77777777" w:rsidR="00FE20E7" w:rsidRPr="00FE20E7" w:rsidRDefault="00FE20E7" w:rsidP="00FE20E7">
      <w:pPr>
        <w:rPr>
          <w:sz w:val="16"/>
          <w:szCs w:val="20"/>
        </w:rPr>
      </w:pPr>
    </w:p>
    <w:p w14:paraId="40408BBE" w14:textId="77777777" w:rsidR="00FE20E7" w:rsidRDefault="00FE20E7" w:rsidP="00FE20E7">
      <w:pPr>
        <w:rPr>
          <w:sz w:val="16"/>
          <w:szCs w:val="16"/>
          <w:lang w:val="en"/>
        </w:rPr>
      </w:pPr>
    </w:p>
    <w:p w14:paraId="665EA2D9" w14:textId="77777777" w:rsidR="00FE20E7" w:rsidRPr="00FE20E7" w:rsidRDefault="00FE20E7" w:rsidP="00FE20E7">
      <w:pPr>
        <w:rPr>
          <w:sz w:val="16"/>
          <w:szCs w:val="20"/>
        </w:rPr>
      </w:pPr>
    </w:p>
    <w:p w14:paraId="55263181" w14:textId="77777777" w:rsidR="00FE20E7" w:rsidRPr="00FE20E7" w:rsidRDefault="00FE20E7" w:rsidP="00FE20E7">
      <w:pPr>
        <w:rPr>
          <w:sz w:val="16"/>
          <w:szCs w:val="20"/>
        </w:rPr>
      </w:pPr>
    </w:p>
    <w:p w14:paraId="5BE0F704" w14:textId="77777777" w:rsidR="00FE20E7" w:rsidRPr="00FE20E7" w:rsidRDefault="00FE20E7" w:rsidP="00FE20E7">
      <w:pPr>
        <w:rPr>
          <w:sz w:val="16"/>
          <w:szCs w:val="20"/>
        </w:rPr>
      </w:pPr>
    </w:p>
    <w:p w14:paraId="26DA5AC8" w14:textId="061A23C0" w:rsidR="00FE20E7" w:rsidRPr="00FE20E7" w:rsidRDefault="00FE20E7" w:rsidP="00FE20E7">
      <w:pPr>
        <w:tabs>
          <w:tab w:val="center" w:pos="4513"/>
        </w:tabs>
        <w:rPr>
          <w:sz w:val="16"/>
          <w:szCs w:val="20"/>
        </w:rPr>
        <w:sectPr w:rsidR="00FE20E7" w:rsidRPr="00FE20E7" w:rsidSect="00F071B6">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Pr="006C65C6" w:rsidRDefault="0080061F" w:rsidP="0031180C">
      <w:pPr>
        <w:pStyle w:val="Heading2"/>
        <w:rPr>
          <w:color w:val="auto"/>
        </w:rPr>
      </w:pPr>
      <w:r w:rsidRPr="006C65C6">
        <w:rPr>
          <w:color w:val="auto"/>
        </w:rPr>
        <w:lastRenderedPageBreak/>
        <w:t>Position detail</w:t>
      </w:r>
    </w:p>
    <w:p w14:paraId="1B961415" w14:textId="77777777" w:rsidR="0080061F" w:rsidRDefault="0080061F" w:rsidP="0031180C">
      <w:pPr>
        <w:pStyle w:val="Heading3"/>
      </w:pPr>
      <w:r>
        <w:t>Overview of position</w:t>
      </w:r>
    </w:p>
    <w:p w14:paraId="73F5E905" w14:textId="77777777" w:rsidR="007006FA" w:rsidRPr="00592AA4" w:rsidRDefault="007006FA" w:rsidP="007006FA">
      <w:pPr>
        <w:rPr>
          <w:sz w:val="20"/>
          <w:szCs w:val="20"/>
        </w:rPr>
      </w:pPr>
      <w:bookmarkStart w:id="0" w:name="_Hlk110434360"/>
      <w:r w:rsidRPr="00592AA4">
        <w:rPr>
          <w:sz w:val="20"/>
          <w:szCs w:val="20"/>
        </w:rPr>
        <w:t>The Executive Assistant will be an experienced and highly skilled EA who will deliver high quality executive support to the Manager.</w:t>
      </w:r>
    </w:p>
    <w:p w14:paraId="3BF96625" w14:textId="66834B92" w:rsidR="007006FA" w:rsidRPr="00592AA4" w:rsidRDefault="007006FA" w:rsidP="007006FA">
      <w:pPr>
        <w:rPr>
          <w:sz w:val="20"/>
          <w:szCs w:val="20"/>
        </w:rPr>
      </w:pPr>
      <w:r w:rsidRPr="00592AA4">
        <w:rPr>
          <w:sz w:val="20"/>
          <w:szCs w:val="20"/>
        </w:rPr>
        <w:t xml:space="preserve">The Executive Assistant will be well positioned within their business group and will effectively manage their </w:t>
      </w:r>
      <w:r w:rsidR="00881BD9" w:rsidRPr="00592AA4">
        <w:rPr>
          <w:sz w:val="20"/>
          <w:szCs w:val="20"/>
        </w:rPr>
        <w:t>managers</w:t>
      </w:r>
      <w:r w:rsidRPr="00592AA4">
        <w:rPr>
          <w:sz w:val="20"/>
          <w:szCs w:val="20"/>
        </w:rPr>
        <w:t xml:space="preserve"> schedule and will perform a wide variety of complex and confidential administrative, secretarial and research functions. </w:t>
      </w:r>
    </w:p>
    <w:p w14:paraId="69D060B2" w14:textId="77777777" w:rsidR="007006FA" w:rsidRPr="00592AA4" w:rsidRDefault="007006FA" w:rsidP="007006FA">
      <w:pPr>
        <w:rPr>
          <w:sz w:val="20"/>
          <w:szCs w:val="20"/>
        </w:rPr>
      </w:pPr>
      <w:r w:rsidRPr="00592AA4">
        <w:rPr>
          <w:sz w:val="20"/>
          <w:szCs w:val="20"/>
        </w:rPr>
        <w:t xml:space="preserve">The role also provides crucial support to leadership teams allowing them to focus on strategic and operational priorities, our people, our partners and a delivery model which enables high quality service for our clients.  </w:t>
      </w:r>
    </w:p>
    <w:p w14:paraId="7A1A82E6" w14:textId="77777777" w:rsidR="007006FA" w:rsidRPr="00592AA4" w:rsidRDefault="007006FA" w:rsidP="007006FA">
      <w:pPr>
        <w:rPr>
          <w:sz w:val="20"/>
          <w:szCs w:val="20"/>
        </w:rPr>
      </w:pPr>
      <w:r w:rsidRPr="00592AA4">
        <w:rPr>
          <w:sz w:val="20"/>
          <w:szCs w:val="20"/>
        </w:rPr>
        <w:t>Duties performed require high trust and confidentiality, initiative, as well as good judgement and an ability to problem solve independently and as a collective.</w:t>
      </w:r>
    </w:p>
    <w:bookmarkEnd w:id="0"/>
    <w:p w14:paraId="2EC18287" w14:textId="7A211D60" w:rsidR="0080061F" w:rsidRPr="00A70B36" w:rsidRDefault="0080061F" w:rsidP="0031180C">
      <w:pPr>
        <w:pStyle w:val="Heading3"/>
      </w:pPr>
      <w:r w:rsidRPr="00A70B36">
        <w:t>Location</w:t>
      </w:r>
    </w:p>
    <w:p w14:paraId="50B953AD" w14:textId="164D8AE5" w:rsidR="0080061F" w:rsidRPr="006C65C6" w:rsidRDefault="0055633D" w:rsidP="0031180C">
      <w:pPr>
        <w:rPr>
          <w:sz w:val="20"/>
          <w:szCs w:val="20"/>
        </w:rPr>
      </w:pPr>
      <w:r w:rsidRPr="006C65C6">
        <w:rPr>
          <w:sz w:val="20"/>
          <w:szCs w:val="20"/>
        </w:rPr>
        <w:t>Various</w:t>
      </w:r>
    </w:p>
    <w:p w14:paraId="70CBFD7E" w14:textId="77777777" w:rsidR="0080061F" w:rsidRDefault="0080061F" w:rsidP="0031180C">
      <w:pPr>
        <w:pStyle w:val="Heading3"/>
      </w:pPr>
      <w:r>
        <w:t>Reports to</w:t>
      </w:r>
    </w:p>
    <w:p w14:paraId="3BD35AB1" w14:textId="2D547601" w:rsidR="0080061F" w:rsidRPr="00A15D35" w:rsidRDefault="00E35357" w:rsidP="0031180C">
      <w:pPr>
        <w:spacing w:after="0" w:line="240" w:lineRule="auto"/>
        <w:rPr>
          <w:sz w:val="20"/>
          <w:szCs w:val="20"/>
        </w:rPr>
      </w:pPr>
      <w:r>
        <w:rPr>
          <w:sz w:val="20"/>
          <w:szCs w:val="20"/>
        </w:rPr>
        <w:t xml:space="preserve">General Manager, Regional Commissioner, </w:t>
      </w:r>
      <w:r w:rsidR="00230DE0">
        <w:rPr>
          <w:sz w:val="20"/>
          <w:szCs w:val="20"/>
        </w:rPr>
        <w:t xml:space="preserve">Regional Director, Director, Programme Director, </w:t>
      </w:r>
      <w:r>
        <w:rPr>
          <w:sz w:val="20"/>
          <w:szCs w:val="20"/>
        </w:rPr>
        <w:t>Chief Legal Advisor</w:t>
      </w:r>
      <w:r w:rsidR="0036310F">
        <w:rPr>
          <w:sz w:val="20"/>
          <w:szCs w:val="20"/>
        </w:rPr>
        <w:t xml:space="preserve">, </w:t>
      </w:r>
      <w:r w:rsidR="002E4BC2">
        <w:rPr>
          <w:sz w:val="20"/>
          <w:szCs w:val="20"/>
        </w:rPr>
        <w:t xml:space="preserve">Group Manager, </w:t>
      </w:r>
      <w:r w:rsidR="00810E38">
        <w:rPr>
          <w:sz w:val="20"/>
          <w:szCs w:val="20"/>
        </w:rPr>
        <w:t xml:space="preserve">Practice Manager </w:t>
      </w:r>
      <w:r w:rsidR="0036310F">
        <w:rPr>
          <w:sz w:val="20"/>
          <w:szCs w:val="20"/>
        </w:rPr>
        <w:t>or</w:t>
      </w:r>
      <w:r>
        <w:rPr>
          <w:sz w:val="20"/>
          <w:szCs w:val="20"/>
        </w:rPr>
        <w:t xml:space="preserve"> </w:t>
      </w:r>
      <w:r w:rsidR="00230DE0">
        <w:rPr>
          <w:sz w:val="20"/>
          <w:szCs w:val="20"/>
        </w:rPr>
        <w:t>Practice Lead</w:t>
      </w:r>
      <w:r w:rsidR="00810E38">
        <w:rPr>
          <w:sz w:val="20"/>
          <w:szCs w:val="20"/>
        </w:rPr>
        <w:t>.</w:t>
      </w:r>
    </w:p>
    <w:p w14:paraId="364B1823" w14:textId="77777777" w:rsidR="0080061F" w:rsidRPr="006C65C6" w:rsidRDefault="0080061F" w:rsidP="0031180C">
      <w:pPr>
        <w:pStyle w:val="Heading2"/>
        <w:spacing w:before="360"/>
        <w:rPr>
          <w:color w:val="auto"/>
        </w:rPr>
      </w:pPr>
      <w:r w:rsidRPr="006C65C6">
        <w:rPr>
          <w:color w:val="auto"/>
        </w:rPr>
        <w:t>Key responsibilities</w:t>
      </w:r>
    </w:p>
    <w:p w14:paraId="3ED5221D" w14:textId="73C13122" w:rsidR="0055633D" w:rsidRPr="006C65C6" w:rsidRDefault="0055633D" w:rsidP="0031180C">
      <w:pPr>
        <w:pStyle w:val="Heading2"/>
        <w:spacing w:before="360"/>
        <w:rPr>
          <w:color w:val="auto"/>
          <w:sz w:val="24"/>
          <w:szCs w:val="24"/>
        </w:rPr>
      </w:pPr>
      <w:r w:rsidRPr="006C65C6">
        <w:rPr>
          <w:color w:val="auto"/>
          <w:sz w:val="24"/>
          <w:szCs w:val="24"/>
        </w:rPr>
        <w:t xml:space="preserve">Executive </w:t>
      </w:r>
      <w:r w:rsidR="0031180C" w:rsidRPr="006C65C6">
        <w:rPr>
          <w:color w:val="auto"/>
          <w:sz w:val="24"/>
          <w:szCs w:val="24"/>
        </w:rPr>
        <w:t>support</w:t>
      </w:r>
    </w:p>
    <w:p w14:paraId="118A7753" w14:textId="4332E22D" w:rsidR="0055633D" w:rsidRDefault="0055633D" w:rsidP="0031180C">
      <w:pPr>
        <w:pStyle w:val="ListParagraph"/>
        <w:tabs>
          <w:tab w:val="num" w:pos="360"/>
        </w:tabs>
        <w:spacing w:line="240" w:lineRule="auto"/>
        <w:ind w:left="357" w:hanging="357"/>
        <w:contextualSpacing w:val="0"/>
        <w:rPr>
          <w:kern w:val="28"/>
          <w:sz w:val="20"/>
          <w:szCs w:val="20"/>
        </w:rPr>
      </w:pPr>
      <w:r w:rsidRPr="00040FFB">
        <w:rPr>
          <w:kern w:val="28"/>
          <w:szCs w:val="20"/>
          <w:lang w:val="en-NZ"/>
        </w:rPr>
        <w:t>•</w:t>
      </w:r>
      <w:r w:rsidRPr="00040FFB">
        <w:rPr>
          <w:kern w:val="28"/>
          <w:szCs w:val="20"/>
          <w:lang w:val="en-NZ"/>
        </w:rPr>
        <w:tab/>
      </w:r>
      <w:r w:rsidRPr="006C65C6">
        <w:rPr>
          <w:kern w:val="28"/>
          <w:sz w:val="20"/>
          <w:szCs w:val="18"/>
          <w:lang w:val="en-NZ"/>
        </w:rPr>
        <w:t>Develop knowledge and understanding of the manager</w:t>
      </w:r>
      <w:r w:rsidR="0031180C" w:rsidRPr="006C65C6">
        <w:rPr>
          <w:kern w:val="28"/>
          <w:sz w:val="20"/>
          <w:szCs w:val="18"/>
          <w:lang w:val="en-NZ"/>
        </w:rPr>
        <w:t>’</w:t>
      </w:r>
      <w:r w:rsidRPr="006C65C6">
        <w:rPr>
          <w:kern w:val="28"/>
          <w:sz w:val="20"/>
          <w:szCs w:val="18"/>
          <w:lang w:val="en-NZ"/>
        </w:rPr>
        <w:t>s</w:t>
      </w:r>
      <w:r w:rsidR="00911D37" w:rsidRPr="006C65C6">
        <w:rPr>
          <w:kern w:val="28"/>
          <w:sz w:val="20"/>
          <w:szCs w:val="18"/>
          <w:lang w:val="en-NZ"/>
        </w:rPr>
        <w:t>/leader</w:t>
      </w:r>
      <w:r w:rsidR="0031180C" w:rsidRPr="006C65C6">
        <w:rPr>
          <w:kern w:val="28"/>
          <w:sz w:val="20"/>
          <w:szCs w:val="18"/>
          <w:lang w:val="en-NZ"/>
        </w:rPr>
        <w:t>’</w:t>
      </w:r>
      <w:r w:rsidR="00911D37" w:rsidRPr="006C65C6">
        <w:rPr>
          <w:kern w:val="28"/>
          <w:sz w:val="20"/>
          <w:szCs w:val="18"/>
          <w:lang w:val="en-NZ"/>
        </w:rPr>
        <w:t xml:space="preserve">s </w:t>
      </w:r>
      <w:r w:rsidRPr="006C65C6">
        <w:rPr>
          <w:kern w:val="28"/>
          <w:sz w:val="20"/>
          <w:szCs w:val="18"/>
          <w:lang w:val="en-NZ"/>
        </w:rPr>
        <w:t>work commitments and priorities to assist them in meeting their</w:t>
      </w:r>
      <w:r w:rsidR="00911D37" w:rsidRPr="006C65C6">
        <w:rPr>
          <w:kern w:val="28"/>
          <w:sz w:val="20"/>
          <w:szCs w:val="18"/>
          <w:lang w:val="en-NZ"/>
        </w:rPr>
        <w:t xml:space="preserve"> outcomes</w:t>
      </w:r>
      <w:r w:rsidRPr="006C65C6">
        <w:rPr>
          <w:kern w:val="28"/>
          <w:sz w:val="20"/>
          <w:szCs w:val="18"/>
          <w:lang w:val="en-NZ"/>
        </w:rPr>
        <w:t>.</w:t>
      </w:r>
      <w:r w:rsidR="007006FA">
        <w:rPr>
          <w:kern w:val="28"/>
          <w:sz w:val="20"/>
          <w:szCs w:val="18"/>
          <w:lang w:val="en-NZ"/>
        </w:rPr>
        <w:t xml:space="preserve"> </w:t>
      </w:r>
      <w:r w:rsidR="007006FA" w:rsidRPr="00592AA4">
        <w:rPr>
          <w:kern w:val="28"/>
          <w:sz w:val="20"/>
          <w:szCs w:val="20"/>
        </w:rPr>
        <w:t>This includes identifying emerging issues and bringing this to the Manager’s attention.</w:t>
      </w:r>
    </w:p>
    <w:p w14:paraId="21E0B26E" w14:textId="77777777" w:rsidR="007006FA" w:rsidRPr="00DC25EA" w:rsidRDefault="007006FA" w:rsidP="007006FA">
      <w:pPr>
        <w:numPr>
          <w:ilvl w:val="0"/>
          <w:numId w:val="2"/>
        </w:numPr>
        <w:suppressAutoHyphens/>
        <w:autoSpaceDE w:val="0"/>
        <w:autoSpaceDN w:val="0"/>
        <w:adjustRightInd w:val="0"/>
        <w:spacing w:before="120"/>
        <w:ind w:left="357" w:hanging="357"/>
        <w:textAlignment w:val="center"/>
        <w:rPr>
          <w:rFonts w:eastAsia="Times New Roman"/>
          <w:kern w:val="28"/>
          <w:sz w:val="20"/>
          <w:szCs w:val="20"/>
          <w:lang w:val="en-US"/>
        </w:rPr>
      </w:pPr>
      <w:r w:rsidRPr="007006FA">
        <w:rPr>
          <w:rFonts w:eastAsia="Times New Roman"/>
          <w:kern w:val="28"/>
          <w:sz w:val="20"/>
          <w:szCs w:val="20"/>
          <w:lang w:val="en-US"/>
        </w:rPr>
        <w:t>Manage private and confidential information, situations and issues in a manner that reflects the level and seniorit</w:t>
      </w:r>
      <w:r w:rsidRPr="00DC25EA">
        <w:rPr>
          <w:rFonts w:eastAsia="Times New Roman"/>
          <w:kern w:val="28"/>
          <w:sz w:val="20"/>
          <w:szCs w:val="20"/>
          <w:lang w:val="en-US"/>
        </w:rPr>
        <w:t xml:space="preserve">y of the environment.   </w:t>
      </w:r>
    </w:p>
    <w:p w14:paraId="121B9EEF" w14:textId="06486C5A" w:rsidR="007006FA" w:rsidRPr="00A15D35" w:rsidRDefault="007006FA" w:rsidP="00A15D35">
      <w:pPr>
        <w:pStyle w:val="ListBullet"/>
        <w:rPr>
          <w:sz w:val="20"/>
          <w:szCs w:val="20"/>
        </w:rPr>
      </w:pPr>
      <w:r w:rsidRPr="00A15D35">
        <w:rPr>
          <w:sz w:val="20"/>
          <w:szCs w:val="20"/>
        </w:rPr>
        <w:t>Pro-actively manage diaries, meetings, and logistics effectively and efficiently to allow the Manager to undertake the requirements of their role.</w:t>
      </w:r>
    </w:p>
    <w:p w14:paraId="081054E4" w14:textId="755EA1F0" w:rsidR="0055633D" w:rsidRPr="006C65C6" w:rsidRDefault="0055633D" w:rsidP="0031180C">
      <w:pPr>
        <w:pStyle w:val="ListParagraph"/>
        <w:tabs>
          <w:tab w:val="num" w:pos="360"/>
        </w:tabs>
        <w:spacing w:line="240" w:lineRule="auto"/>
        <w:ind w:left="357" w:hanging="357"/>
        <w:contextualSpacing w:val="0"/>
        <w:rPr>
          <w:kern w:val="28"/>
          <w:sz w:val="20"/>
          <w:szCs w:val="18"/>
          <w:lang w:val="en-NZ"/>
        </w:rPr>
      </w:pPr>
      <w:r w:rsidRPr="006C65C6">
        <w:rPr>
          <w:kern w:val="28"/>
          <w:sz w:val="20"/>
          <w:szCs w:val="18"/>
          <w:lang w:val="en-NZ"/>
        </w:rPr>
        <w:t>•</w:t>
      </w:r>
      <w:r w:rsidRPr="006C65C6">
        <w:rPr>
          <w:kern w:val="28"/>
          <w:sz w:val="20"/>
          <w:szCs w:val="18"/>
          <w:lang w:val="en-NZ"/>
        </w:rPr>
        <w:tab/>
        <w:t xml:space="preserve">Manage effective administrative systems and processes and develop new practices as required to enable the </w:t>
      </w:r>
      <w:r w:rsidR="00A2782A" w:rsidRPr="006C65C6">
        <w:rPr>
          <w:kern w:val="28"/>
          <w:sz w:val="20"/>
          <w:szCs w:val="18"/>
          <w:lang w:val="en-NZ"/>
        </w:rPr>
        <w:t>business unit</w:t>
      </w:r>
      <w:r w:rsidRPr="006C65C6">
        <w:rPr>
          <w:kern w:val="28"/>
          <w:sz w:val="20"/>
          <w:szCs w:val="18"/>
          <w:lang w:val="en-NZ"/>
        </w:rPr>
        <w:t xml:space="preserve"> to operate more efficiently.</w:t>
      </w:r>
    </w:p>
    <w:p w14:paraId="759568F8" w14:textId="11DA1695" w:rsidR="0055633D" w:rsidRPr="006C65C6" w:rsidRDefault="0055633D" w:rsidP="0031180C">
      <w:pPr>
        <w:pStyle w:val="ListParagraph"/>
        <w:tabs>
          <w:tab w:val="num" w:pos="360"/>
        </w:tabs>
        <w:spacing w:line="240" w:lineRule="auto"/>
        <w:ind w:left="357" w:hanging="357"/>
        <w:contextualSpacing w:val="0"/>
        <w:rPr>
          <w:kern w:val="28"/>
          <w:sz w:val="20"/>
          <w:szCs w:val="18"/>
          <w:lang w:val="en-NZ"/>
        </w:rPr>
      </w:pPr>
      <w:r w:rsidRPr="006C65C6">
        <w:rPr>
          <w:kern w:val="28"/>
          <w:sz w:val="20"/>
          <w:szCs w:val="18"/>
          <w:lang w:val="en-NZ"/>
        </w:rPr>
        <w:t>•</w:t>
      </w:r>
      <w:r w:rsidRPr="006C65C6">
        <w:rPr>
          <w:kern w:val="28"/>
          <w:sz w:val="20"/>
          <w:szCs w:val="18"/>
          <w:lang w:val="en-NZ"/>
        </w:rPr>
        <w:tab/>
        <w:t xml:space="preserve">Support the investigation and collation of information in response to </w:t>
      </w:r>
      <w:r w:rsidR="00A43B90" w:rsidRPr="006C65C6">
        <w:rPr>
          <w:kern w:val="28"/>
          <w:sz w:val="20"/>
          <w:szCs w:val="18"/>
          <w:lang w:val="en-NZ"/>
        </w:rPr>
        <w:t>escalated complaints</w:t>
      </w:r>
      <w:r w:rsidR="00520D68" w:rsidRPr="006C65C6">
        <w:rPr>
          <w:kern w:val="28"/>
          <w:sz w:val="20"/>
          <w:szCs w:val="18"/>
          <w:lang w:val="en-NZ"/>
        </w:rPr>
        <w:t xml:space="preserve">/issues </w:t>
      </w:r>
      <w:r w:rsidRPr="006C65C6">
        <w:rPr>
          <w:kern w:val="28"/>
          <w:sz w:val="20"/>
          <w:szCs w:val="18"/>
          <w:lang w:val="en-NZ"/>
        </w:rPr>
        <w:t>when requested, so the appropriate resolution can be achieved</w:t>
      </w:r>
      <w:r w:rsidR="00E54E41" w:rsidRPr="006C65C6">
        <w:rPr>
          <w:kern w:val="28"/>
          <w:sz w:val="20"/>
          <w:szCs w:val="18"/>
          <w:lang w:val="en-NZ"/>
        </w:rPr>
        <w:t>.</w:t>
      </w:r>
    </w:p>
    <w:p w14:paraId="265F2276" w14:textId="19847AEC" w:rsidR="0055633D" w:rsidRPr="006C65C6" w:rsidRDefault="0055633D" w:rsidP="0031180C">
      <w:pPr>
        <w:pStyle w:val="ListParagraph"/>
        <w:tabs>
          <w:tab w:val="num" w:pos="360"/>
        </w:tabs>
        <w:spacing w:line="240" w:lineRule="auto"/>
        <w:ind w:left="357" w:hanging="357"/>
        <w:contextualSpacing w:val="0"/>
        <w:rPr>
          <w:kern w:val="28"/>
          <w:sz w:val="20"/>
          <w:szCs w:val="18"/>
          <w:lang w:val="en-NZ"/>
        </w:rPr>
      </w:pPr>
      <w:r w:rsidRPr="006C65C6">
        <w:rPr>
          <w:kern w:val="28"/>
          <w:sz w:val="20"/>
          <w:szCs w:val="18"/>
          <w:lang w:val="en-NZ"/>
        </w:rPr>
        <w:t>•</w:t>
      </w:r>
      <w:r w:rsidRPr="006C65C6">
        <w:rPr>
          <w:kern w:val="28"/>
          <w:sz w:val="20"/>
          <w:szCs w:val="18"/>
          <w:lang w:val="en-NZ"/>
        </w:rPr>
        <w:tab/>
      </w:r>
      <w:r w:rsidRPr="006C65C6">
        <w:rPr>
          <w:kern w:val="28"/>
          <w:sz w:val="20"/>
          <w:szCs w:val="18"/>
          <w:lang w:val="en-NZ"/>
        </w:rPr>
        <w:tab/>
        <w:t>Proactively identify and prioritise all matters that require urgent action and gather and present relevant information for the Manager</w:t>
      </w:r>
      <w:r w:rsidR="00520D68" w:rsidRPr="006C65C6">
        <w:rPr>
          <w:kern w:val="28"/>
          <w:sz w:val="20"/>
          <w:szCs w:val="18"/>
          <w:lang w:val="en-NZ"/>
        </w:rPr>
        <w:t>/Leader</w:t>
      </w:r>
      <w:r w:rsidRPr="006C65C6">
        <w:rPr>
          <w:kern w:val="28"/>
          <w:sz w:val="20"/>
          <w:szCs w:val="18"/>
          <w:lang w:val="en-NZ"/>
        </w:rPr>
        <w:t xml:space="preserve"> to evaluate and respond appropriately, ensuring high risk and important issues are effectively flagged and resolved and sensitive information appropriately managed</w:t>
      </w:r>
      <w:r w:rsidR="00E54E41" w:rsidRPr="006C65C6">
        <w:rPr>
          <w:kern w:val="28"/>
          <w:sz w:val="20"/>
          <w:szCs w:val="18"/>
          <w:lang w:val="en-NZ"/>
        </w:rPr>
        <w:t>.</w:t>
      </w:r>
    </w:p>
    <w:p w14:paraId="2AB9D91E" w14:textId="33D9420F" w:rsidR="0055633D" w:rsidRPr="006C65C6" w:rsidRDefault="0055633D" w:rsidP="0031180C">
      <w:pPr>
        <w:pStyle w:val="ListParagraph"/>
        <w:tabs>
          <w:tab w:val="num" w:pos="360"/>
        </w:tabs>
        <w:spacing w:line="240" w:lineRule="auto"/>
        <w:ind w:left="357" w:hanging="357"/>
        <w:contextualSpacing w:val="0"/>
        <w:rPr>
          <w:kern w:val="28"/>
          <w:sz w:val="20"/>
          <w:szCs w:val="18"/>
          <w:lang w:val="en-NZ"/>
        </w:rPr>
      </w:pPr>
      <w:r w:rsidRPr="006C65C6">
        <w:rPr>
          <w:kern w:val="28"/>
          <w:sz w:val="20"/>
          <w:szCs w:val="18"/>
          <w:lang w:val="en-NZ"/>
        </w:rPr>
        <w:t>•</w:t>
      </w:r>
      <w:r w:rsidRPr="006C65C6">
        <w:rPr>
          <w:kern w:val="28"/>
          <w:sz w:val="20"/>
          <w:szCs w:val="18"/>
          <w:lang w:val="en-NZ"/>
        </w:rPr>
        <w:tab/>
        <w:t>Provide effective diary and email management for the Manager</w:t>
      </w:r>
      <w:r w:rsidR="00520D68" w:rsidRPr="006C65C6">
        <w:rPr>
          <w:kern w:val="28"/>
          <w:sz w:val="20"/>
          <w:szCs w:val="18"/>
          <w:lang w:val="en-NZ"/>
        </w:rPr>
        <w:t xml:space="preserve">/Leader </w:t>
      </w:r>
      <w:r w:rsidR="0031180C" w:rsidRPr="006C65C6">
        <w:rPr>
          <w:kern w:val="28"/>
          <w:sz w:val="20"/>
          <w:szCs w:val="18"/>
          <w:lang w:val="en-NZ"/>
        </w:rPr>
        <w:t xml:space="preserve">– </w:t>
      </w:r>
      <w:r w:rsidRPr="006C65C6">
        <w:rPr>
          <w:kern w:val="28"/>
          <w:sz w:val="20"/>
          <w:szCs w:val="18"/>
          <w:lang w:val="en-NZ"/>
        </w:rPr>
        <w:t xml:space="preserve">plan and optimise their schedule </w:t>
      </w:r>
      <w:r w:rsidR="008571CD" w:rsidRPr="006C65C6">
        <w:rPr>
          <w:kern w:val="28"/>
          <w:sz w:val="20"/>
          <w:szCs w:val="18"/>
          <w:lang w:val="en-NZ"/>
        </w:rPr>
        <w:t>balancing commitments</w:t>
      </w:r>
      <w:r w:rsidRPr="006C65C6">
        <w:rPr>
          <w:kern w:val="28"/>
          <w:sz w:val="20"/>
          <w:szCs w:val="18"/>
          <w:lang w:val="en-NZ"/>
        </w:rPr>
        <w:t xml:space="preserve">, priorities and conflicting demands. Screen, assess and manage requests of their time </w:t>
      </w:r>
      <w:r w:rsidR="0031180C" w:rsidRPr="006C65C6">
        <w:rPr>
          <w:kern w:val="28"/>
          <w:sz w:val="20"/>
          <w:szCs w:val="18"/>
          <w:lang w:val="en-NZ"/>
        </w:rPr>
        <w:t xml:space="preserve">using </w:t>
      </w:r>
      <w:r w:rsidRPr="006C65C6">
        <w:rPr>
          <w:kern w:val="28"/>
          <w:sz w:val="20"/>
          <w:szCs w:val="18"/>
          <w:lang w:val="en-NZ"/>
        </w:rPr>
        <w:t>prioritisation methods.</w:t>
      </w:r>
    </w:p>
    <w:p w14:paraId="36CB1BFB" w14:textId="028B1E3F" w:rsidR="0055633D" w:rsidRPr="006C65C6" w:rsidRDefault="0055633D" w:rsidP="0031180C">
      <w:pPr>
        <w:pStyle w:val="ListParagraph"/>
        <w:tabs>
          <w:tab w:val="num" w:pos="360"/>
        </w:tabs>
        <w:spacing w:line="240" w:lineRule="auto"/>
        <w:ind w:left="357" w:hanging="357"/>
        <w:contextualSpacing w:val="0"/>
        <w:rPr>
          <w:kern w:val="28"/>
          <w:sz w:val="20"/>
          <w:szCs w:val="18"/>
          <w:lang w:val="en-NZ"/>
        </w:rPr>
      </w:pPr>
      <w:r w:rsidRPr="00040FFB">
        <w:rPr>
          <w:kern w:val="28"/>
          <w:szCs w:val="20"/>
          <w:lang w:val="en-NZ"/>
        </w:rPr>
        <w:t>•</w:t>
      </w:r>
      <w:r w:rsidRPr="00040FFB">
        <w:rPr>
          <w:kern w:val="28"/>
          <w:szCs w:val="20"/>
          <w:lang w:val="en-NZ"/>
        </w:rPr>
        <w:tab/>
      </w:r>
      <w:r w:rsidRPr="006C65C6">
        <w:rPr>
          <w:kern w:val="28"/>
          <w:sz w:val="20"/>
          <w:szCs w:val="18"/>
          <w:lang w:val="en-NZ"/>
        </w:rPr>
        <w:t>Provide secretariat services to the business unit including the coordination of all aspects of meetings</w:t>
      </w:r>
      <w:r w:rsidR="0031180C" w:rsidRPr="006C65C6">
        <w:rPr>
          <w:kern w:val="28"/>
          <w:sz w:val="20"/>
          <w:szCs w:val="18"/>
          <w:lang w:val="en-NZ"/>
        </w:rPr>
        <w:t xml:space="preserve"> – this includes</w:t>
      </w:r>
      <w:r w:rsidRPr="006C65C6">
        <w:rPr>
          <w:kern w:val="28"/>
          <w:sz w:val="20"/>
          <w:szCs w:val="18"/>
          <w:lang w:val="en-NZ"/>
        </w:rPr>
        <w:t xml:space="preserve"> preparation of agendas and meeting packs, coordination of digital technologies, room or venue bookings, catering, managing scheduling conflicts and minute</w:t>
      </w:r>
      <w:r w:rsidR="0031180C" w:rsidRPr="006C65C6">
        <w:rPr>
          <w:kern w:val="28"/>
          <w:sz w:val="20"/>
          <w:szCs w:val="18"/>
          <w:lang w:val="en-NZ"/>
        </w:rPr>
        <w:t>-</w:t>
      </w:r>
      <w:r w:rsidRPr="006C65C6">
        <w:rPr>
          <w:kern w:val="28"/>
          <w:sz w:val="20"/>
          <w:szCs w:val="18"/>
          <w:lang w:val="en-NZ"/>
        </w:rPr>
        <w:t>taking to ensure the effective operation of meetings</w:t>
      </w:r>
      <w:r w:rsidR="0016638F" w:rsidRPr="006C65C6">
        <w:rPr>
          <w:kern w:val="28"/>
          <w:sz w:val="20"/>
          <w:szCs w:val="18"/>
          <w:lang w:val="en-NZ"/>
        </w:rPr>
        <w:t>.</w:t>
      </w:r>
    </w:p>
    <w:p w14:paraId="28FD3BFC" w14:textId="39B7439C" w:rsidR="0055633D" w:rsidRPr="006C65C6" w:rsidRDefault="0055633D" w:rsidP="0031180C">
      <w:pPr>
        <w:pStyle w:val="ListParagraph"/>
        <w:tabs>
          <w:tab w:val="num" w:pos="360"/>
        </w:tabs>
        <w:spacing w:line="240" w:lineRule="auto"/>
        <w:ind w:left="357" w:hanging="357"/>
        <w:contextualSpacing w:val="0"/>
        <w:rPr>
          <w:kern w:val="28"/>
          <w:sz w:val="20"/>
          <w:szCs w:val="18"/>
          <w:lang w:val="en-NZ"/>
        </w:rPr>
      </w:pPr>
      <w:r w:rsidRPr="006C65C6">
        <w:rPr>
          <w:kern w:val="28"/>
          <w:sz w:val="20"/>
          <w:szCs w:val="18"/>
          <w:lang w:val="en-NZ"/>
        </w:rPr>
        <w:lastRenderedPageBreak/>
        <w:t>•</w:t>
      </w:r>
      <w:r w:rsidRPr="006C65C6">
        <w:rPr>
          <w:kern w:val="28"/>
          <w:sz w:val="20"/>
          <w:szCs w:val="18"/>
          <w:lang w:val="en-NZ"/>
        </w:rPr>
        <w:tab/>
        <w:t>Manage travel arrangements and logistics to support operational requirements and   reconcile travel reports against travel arrangements to ensure costings are accurate</w:t>
      </w:r>
      <w:r w:rsidR="0016638F" w:rsidRPr="006C65C6">
        <w:rPr>
          <w:kern w:val="28"/>
          <w:sz w:val="20"/>
          <w:szCs w:val="18"/>
          <w:lang w:val="en-NZ"/>
        </w:rPr>
        <w:t>.</w:t>
      </w:r>
    </w:p>
    <w:p w14:paraId="15F2F72F" w14:textId="4D965A83" w:rsidR="0055633D" w:rsidRPr="006C65C6" w:rsidRDefault="0055633D" w:rsidP="0031180C">
      <w:pPr>
        <w:pStyle w:val="ListParagraph"/>
        <w:tabs>
          <w:tab w:val="num" w:pos="360"/>
        </w:tabs>
        <w:spacing w:line="240" w:lineRule="auto"/>
        <w:ind w:left="357" w:hanging="357"/>
        <w:contextualSpacing w:val="0"/>
        <w:rPr>
          <w:kern w:val="28"/>
          <w:sz w:val="20"/>
          <w:szCs w:val="18"/>
          <w:lang w:val="en-NZ"/>
        </w:rPr>
      </w:pPr>
      <w:r w:rsidRPr="006C65C6">
        <w:rPr>
          <w:kern w:val="28"/>
          <w:sz w:val="20"/>
          <w:szCs w:val="18"/>
          <w:lang w:val="en-NZ"/>
        </w:rPr>
        <w:t>•</w:t>
      </w:r>
      <w:r w:rsidRPr="006C65C6">
        <w:rPr>
          <w:kern w:val="28"/>
          <w:sz w:val="20"/>
          <w:szCs w:val="18"/>
          <w:lang w:val="en-NZ"/>
        </w:rPr>
        <w:tab/>
        <w:t>Broker information between the Manager</w:t>
      </w:r>
      <w:r w:rsidR="00520D68" w:rsidRPr="006C65C6">
        <w:rPr>
          <w:kern w:val="28"/>
          <w:sz w:val="20"/>
          <w:szCs w:val="18"/>
          <w:lang w:val="en-NZ"/>
        </w:rPr>
        <w:t xml:space="preserve"> </w:t>
      </w:r>
      <w:r w:rsidRPr="006C65C6">
        <w:rPr>
          <w:kern w:val="28"/>
          <w:sz w:val="20"/>
          <w:szCs w:val="18"/>
          <w:lang w:val="en-NZ"/>
        </w:rPr>
        <w:t>and their stakeholders to ensure information is disseminated in an appropriate and timely manner</w:t>
      </w:r>
      <w:r w:rsidR="0016638F" w:rsidRPr="006C65C6">
        <w:rPr>
          <w:kern w:val="28"/>
          <w:sz w:val="20"/>
          <w:szCs w:val="18"/>
          <w:lang w:val="en-NZ"/>
        </w:rPr>
        <w:t>.</w:t>
      </w:r>
    </w:p>
    <w:p w14:paraId="630D41D2" w14:textId="77777777" w:rsidR="002B0077" w:rsidRDefault="0055633D" w:rsidP="0031180C">
      <w:pPr>
        <w:pStyle w:val="ListParagraph"/>
        <w:tabs>
          <w:tab w:val="num" w:pos="360"/>
        </w:tabs>
        <w:spacing w:line="240" w:lineRule="auto"/>
        <w:ind w:left="357" w:hanging="357"/>
        <w:contextualSpacing w:val="0"/>
        <w:rPr>
          <w:kern w:val="28"/>
          <w:sz w:val="20"/>
          <w:szCs w:val="18"/>
          <w:lang w:val="en-NZ"/>
        </w:rPr>
      </w:pPr>
      <w:r w:rsidRPr="006C65C6">
        <w:rPr>
          <w:kern w:val="28"/>
          <w:sz w:val="20"/>
          <w:szCs w:val="18"/>
          <w:lang w:val="en-NZ"/>
        </w:rPr>
        <w:t>•</w:t>
      </w:r>
      <w:r w:rsidRPr="006C65C6">
        <w:rPr>
          <w:kern w:val="28"/>
          <w:sz w:val="20"/>
          <w:szCs w:val="18"/>
          <w:lang w:val="en-NZ"/>
        </w:rPr>
        <w:tab/>
        <w:t xml:space="preserve">Prepare </w:t>
      </w:r>
      <w:r w:rsidR="00520D68" w:rsidRPr="006C65C6">
        <w:rPr>
          <w:kern w:val="28"/>
          <w:sz w:val="20"/>
          <w:szCs w:val="18"/>
          <w:lang w:val="en-NZ"/>
        </w:rPr>
        <w:t xml:space="preserve">high quality </w:t>
      </w:r>
      <w:r w:rsidRPr="006C65C6">
        <w:rPr>
          <w:kern w:val="28"/>
          <w:sz w:val="20"/>
          <w:szCs w:val="18"/>
          <w:lang w:val="en-NZ"/>
        </w:rPr>
        <w:t xml:space="preserve">presentations, reports, memos and briefing materials and ensure the </w:t>
      </w:r>
      <w:r w:rsidR="00520D68" w:rsidRPr="006C65C6">
        <w:rPr>
          <w:kern w:val="28"/>
          <w:sz w:val="20"/>
          <w:szCs w:val="18"/>
          <w:lang w:val="en-NZ"/>
        </w:rPr>
        <w:t xml:space="preserve">Manager/Leader </w:t>
      </w:r>
      <w:r w:rsidRPr="006C65C6">
        <w:rPr>
          <w:kern w:val="28"/>
          <w:sz w:val="20"/>
          <w:szCs w:val="18"/>
          <w:lang w:val="en-NZ"/>
        </w:rPr>
        <w:t>is across the finer details</w:t>
      </w:r>
    </w:p>
    <w:p w14:paraId="46D44E8C" w14:textId="116B78FD" w:rsidR="0055633D" w:rsidRPr="006C65C6" w:rsidRDefault="0055633D" w:rsidP="0031180C">
      <w:pPr>
        <w:pStyle w:val="ListParagraph"/>
        <w:tabs>
          <w:tab w:val="num" w:pos="360"/>
        </w:tabs>
        <w:spacing w:line="240" w:lineRule="auto"/>
        <w:ind w:left="357" w:hanging="357"/>
        <w:contextualSpacing w:val="0"/>
        <w:rPr>
          <w:kern w:val="28"/>
          <w:sz w:val="20"/>
          <w:szCs w:val="18"/>
          <w:lang w:val="en-NZ"/>
        </w:rPr>
      </w:pPr>
      <w:r w:rsidRPr="00040FFB">
        <w:rPr>
          <w:kern w:val="28"/>
          <w:szCs w:val="20"/>
          <w:lang w:val="en-NZ"/>
        </w:rPr>
        <w:t>•</w:t>
      </w:r>
      <w:r w:rsidRPr="00040FFB">
        <w:rPr>
          <w:kern w:val="28"/>
          <w:szCs w:val="20"/>
          <w:lang w:val="en-NZ"/>
        </w:rPr>
        <w:tab/>
      </w:r>
      <w:r w:rsidRPr="006C65C6">
        <w:rPr>
          <w:kern w:val="28"/>
          <w:sz w:val="20"/>
          <w:szCs w:val="18"/>
          <w:lang w:val="en-NZ"/>
        </w:rPr>
        <w:t>Capture and collate feedback and information for the Manager and business unit leadership team as required to identify risks or issues, support operational requirements and inform decision</w:t>
      </w:r>
      <w:r w:rsidR="0031180C" w:rsidRPr="006C65C6">
        <w:rPr>
          <w:kern w:val="28"/>
          <w:sz w:val="20"/>
          <w:szCs w:val="18"/>
          <w:lang w:val="en-NZ"/>
        </w:rPr>
        <w:t>-</w:t>
      </w:r>
      <w:r w:rsidRPr="006C65C6">
        <w:rPr>
          <w:kern w:val="28"/>
          <w:sz w:val="20"/>
          <w:szCs w:val="18"/>
          <w:lang w:val="en-NZ"/>
        </w:rPr>
        <w:t>making</w:t>
      </w:r>
      <w:r w:rsidR="0016638F" w:rsidRPr="006C65C6">
        <w:rPr>
          <w:kern w:val="28"/>
          <w:sz w:val="20"/>
          <w:szCs w:val="18"/>
          <w:lang w:val="en-NZ"/>
        </w:rPr>
        <w:t>.</w:t>
      </w:r>
    </w:p>
    <w:p w14:paraId="59D62826" w14:textId="0A40EBE0" w:rsidR="0055633D" w:rsidRPr="006C65C6" w:rsidRDefault="0055633D" w:rsidP="0031180C">
      <w:pPr>
        <w:pStyle w:val="ListParagraph"/>
        <w:tabs>
          <w:tab w:val="num" w:pos="360"/>
        </w:tabs>
        <w:spacing w:line="240" w:lineRule="auto"/>
        <w:ind w:left="357" w:hanging="357"/>
        <w:contextualSpacing w:val="0"/>
        <w:rPr>
          <w:kern w:val="28"/>
          <w:sz w:val="20"/>
          <w:szCs w:val="18"/>
          <w:lang w:val="en-NZ"/>
        </w:rPr>
      </w:pPr>
      <w:r w:rsidRPr="006C65C6">
        <w:rPr>
          <w:kern w:val="28"/>
          <w:sz w:val="20"/>
          <w:szCs w:val="18"/>
          <w:lang w:val="en-NZ"/>
        </w:rPr>
        <w:t>•</w:t>
      </w:r>
      <w:r w:rsidRPr="006C65C6">
        <w:rPr>
          <w:kern w:val="28"/>
          <w:sz w:val="20"/>
          <w:szCs w:val="18"/>
          <w:lang w:val="en-NZ"/>
        </w:rPr>
        <w:tab/>
      </w:r>
      <w:r w:rsidR="00A8212A" w:rsidRPr="009216B7">
        <w:rPr>
          <w:kern w:val="28"/>
          <w:sz w:val="20"/>
          <w:szCs w:val="20"/>
        </w:rPr>
        <w:t>Coordinate and operate in the planning and delivery of events and forums to ensure they run smoothly, and objectives and action points are achieved. This includes co-ordinating with suppliers and key stakeholders.</w:t>
      </w:r>
    </w:p>
    <w:p w14:paraId="07CF2B1A" w14:textId="2AA90F26" w:rsidR="0055633D" w:rsidRPr="006C65C6" w:rsidRDefault="0055633D" w:rsidP="0031180C">
      <w:pPr>
        <w:pStyle w:val="ListParagraph"/>
        <w:tabs>
          <w:tab w:val="num" w:pos="360"/>
        </w:tabs>
        <w:spacing w:line="240" w:lineRule="auto"/>
        <w:ind w:left="357" w:hanging="357"/>
        <w:contextualSpacing w:val="0"/>
        <w:rPr>
          <w:kern w:val="28"/>
          <w:sz w:val="20"/>
          <w:szCs w:val="18"/>
          <w:lang w:val="en-NZ"/>
        </w:rPr>
      </w:pPr>
      <w:r w:rsidRPr="006C65C6">
        <w:rPr>
          <w:kern w:val="28"/>
          <w:sz w:val="20"/>
          <w:szCs w:val="18"/>
          <w:lang w:val="en-NZ"/>
        </w:rPr>
        <w:t>•</w:t>
      </w:r>
      <w:r w:rsidRPr="006C65C6">
        <w:rPr>
          <w:kern w:val="28"/>
          <w:sz w:val="20"/>
          <w:szCs w:val="18"/>
          <w:lang w:val="en-NZ"/>
        </w:rPr>
        <w:tab/>
        <w:t xml:space="preserve">Act as a central point of contact for the implementation of initiatives by disseminating information, status reporting, and </w:t>
      </w:r>
      <w:r w:rsidR="008571CD" w:rsidRPr="006C65C6">
        <w:rPr>
          <w:kern w:val="28"/>
          <w:sz w:val="20"/>
          <w:szCs w:val="18"/>
          <w:lang w:val="en-NZ"/>
        </w:rPr>
        <w:t>coordinating dates</w:t>
      </w:r>
      <w:r w:rsidRPr="006C65C6">
        <w:rPr>
          <w:kern w:val="28"/>
          <w:sz w:val="20"/>
          <w:szCs w:val="18"/>
          <w:lang w:val="en-NZ"/>
        </w:rPr>
        <w:t xml:space="preserve"> </w:t>
      </w:r>
      <w:r w:rsidR="008571CD" w:rsidRPr="006C65C6">
        <w:rPr>
          <w:kern w:val="28"/>
          <w:sz w:val="20"/>
          <w:szCs w:val="18"/>
          <w:lang w:val="en-NZ"/>
        </w:rPr>
        <w:t>and ensur</w:t>
      </w:r>
      <w:r w:rsidR="0031180C" w:rsidRPr="006C65C6">
        <w:rPr>
          <w:kern w:val="28"/>
          <w:sz w:val="20"/>
          <w:szCs w:val="18"/>
          <w:lang w:val="en-NZ"/>
        </w:rPr>
        <w:t>ing</w:t>
      </w:r>
      <w:r w:rsidRPr="006C65C6">
        <w:rPr>
          <w:kern w:val="28"/>
          <w:sz w:val="20"/>
          <w:szCs w:val="18"/>
          <w:lang w:val="en-NZ"/>
        </w:rPr>
        <w:t xml:space="preserve"> the </w:t>
      </w:r>
      <w:r w:rsidR="00520D68" w:rsidRPr="006C65C6">
        <w:rPr>
          <w:kern w:val="28"/>
          <w:sz w:val="20"/>
          <w:szCs w:val="18"/>
          <w:lang w:val="en-NZ"/>
        </w:rPr>
        <w:t>business unit</w:t>
      </w:r>
      <w:r w:rsidRPr="006C65C6">
        <w:rPr>
          <w:kern w:val="28"/>
          <w:sz w:val="20"/>
          <w:szCs w:val="18"/>
          <w:lang w:val="en-NZ"/>
        </w:rPr>
        <w:t xml:space="preserve"> has </w:t>
      </w:r>
      <w:r w:rsidR="00A46D11" w:rsidRPr="006C65C6">
        <w:rPr>
          <w:kern w:val="28"/>
          <w:sz w:val="20"/>
          <w:szCs w:val="18"/>
          <w:lang w:val="en-NZ"/>
        </w:rPr>
        <w:t>all</w:t>
      </w:r>
      <w:r w:rsidRPr="006C65C6">
        <w:rPr>
          <w:kern w:val="28"/>
          <w:sz w:val="20"/>
          <w:szCs w:val="18"/>
          <w:lang w:val="en-NZ"/>
        </w:rPr>
        <w:t xml:space="preserve"> the </w:t>
      </w:r>
      <w:r w:rsidR="0031180C" w:rsidRPr="006C65C6">
        <w:rPr>
          <w:kern w:val="28"/>
          <w:sz w:val="20"/>
          <w:szCs w:val="18"/>
          <w:lang w:val="en-NZ"/>
        </w:rPr>
        <w:t xml:space="preserve">required </w:t>
      </w:r>
      <w:r w:rsidRPr="006C65C6">
        <w:rPr>
          <w:kern w:val="28"/>
          <w:sz w:val="20"/>
          <w:szCs w:val="18"/>
          <w:lang w:val="en-NZ"/>
        </w:rPr>
        <w:t xml:space="preserve">support </w:t>
      </w:r>
      <w:r w:rsidR="0031180C" w:rsidRPr="006C65C6">
        <w:rPr>
          <w:kern w:val="28"/>
          <w:sz w:val="20"/>
          <w:szCs w:val="18"/>
          <w:lang w:val="en-NZ"/>
        </w:rPr>
        <w:t>available</w:t>
      </w:r>
      <w:r w:rsidRPr="006C65C6">
        <w:rPr>
          <w:kern w:val="28"/>
          <w:sz w:val="20"/>
          <w:szCs w:val="18"/>
          <w:lang w:val="en-NZ"/>
        </w:rPr>
        <w:t>.</w:t>
      </w:r>
    </w:p>
    <w:p w14:paraId="49D5572A" w14:textId="52D05D68" w:rsidR="00A8212A" w:rsidRPr="00A15D35" w:rsidRDefault="0055633D" w:rsidP="00A15D35">
      <w:pPr>
        <w:pStyle w:val="ListParagraph"/>
        <w:tabs>
          <w:tab w:val="num" w:pos="360"/>
        </w:tabs>
        <w:spacing w:line="240" w:lineRule="auto"/>
        <w:ind w:left="357" w:hanging="357"/>
        <w:contextualSpacing w:val="0"/>
        <w:rPr>
          <w:kern w:val="28"/>
          <w:sz w:val="20"/>
          <w:szCs w:val="18"/>
          <w:lang w:val="en-NZ"/>
        </w:rPr>
      </w:pPr>
      <w:r w:rsidRPr="006C65C6">
        <w:rPr>
          <w:kern w:val="28"/>
          <w:sz w:val="20"/>
          <w:szCs w:val="18"/>
          <w:lang w:val="en-NZ"/>
        </w:rPr>
        <w:t>•</w:t>
      </w:r>
      <w:r w:rsidRPr="006C65C6">
        <w:rPr>
          <w:kern w:val="28"/>
          <w:sz w:val="20"/>
          <w:szCs w:val="18"/>
          <w:lang w:val="en-NZ"/>
        </w:rPr>
        <w:tab/>
        <w:t xml:space="preserve">Monitor and update business unit invoices in financial systems and </w:t>
      </w:r>
      <w:r w:rsidR="008571CD" w:rsidRPr="006C65C6">
        <w:rPr>
          <w:kern w:val="28"/>
          <w:sz w:val="20"/>
          <w:szCs w:val="18"/>
          <w:lang w:val="en-NZ"/>
        </w:rPr>
        <w:t>administer asset</w:t>
      </w:r>
      <w:r w:rsidRPr="006C65C6">
        <w:rPr>
          <w:kern w:val="28"/>
          <w:sz w:val="20"/>
          <w:szCs w:val="18"/>
          <w:lang w:val="en-NZ"/>
        </w:rPr>
        <w:t xml:space="preserve"> registers and expense claim forms so the budget manager can authorise payment promptly</w:t>
      </w:r>
      <w:r w:rsidR="0016638F" w:rsidRPr="006C65C6">
        <w:rPr>
          <w:kern w:val="28"/>
          <w:sz w:val="20"/>
          <w:szCs w:val="18"/>
          <w:lang w:val="en-NZ"/>
        </w:rPr>
        <w:t>.</w:t>
      </w:r>
    </w:p>
    <w:p w14:paraId="2F94F06B" w14:textId="77777777" w:rsidR="00DC25EA" w:rsidRPr="00A15D35" w:rsidRDefault="00DC25EA" w:rsidP="00DC25EA">
      <w:pPr>
        <w:keepNext/>
        <w:tabs>
          <w:tab w:val="left" w:pos="709"/>
        </w:tabs>
        <w:spacing w:before="360" w:line="240" w:lineRule="auto"/>
        <w:outlineLvl w:val="1"/>
        <w:rPr>
          <w:rFonts w:eastAsia="Times New Roman"/>
          <w:b/>
          <w:bCs/>
          <w:iCs/>
          <w:sz w:val="24"/>
          <w:szCs w:val="24"/>
          <w:lang w:eastAsia="en-GB"/>
        </w:rPr>
      </w:pPr>
      <w:r w:rsidRPr="00A15D35">
        <w:rPr>
          <w:rFonts w:eastAsia="Times New Roman"/>
          <w:b/>
          <w:bCs/>
          <w:iCs/>
          <w:sz w:val="24"/>
          <w:szCs w:val="24"/>
          <w:lang w:eastAsia="en-GB"/>
        </w:rPr>
        <w:t>Leadership</w:t>
      </w:r>
    </w:p>
    <w:p w14:paraId="1BCC0A66" w14:textId="2C129FBE" w:rsidR="00DC25EA" w:rsidRPr="00736F11" w:rsidRDefault="00DC25EA" w:rsidP="00736F11">
      <w:pPr>
        <w:numPr>
          <w:ilvl w:val="0"/>
          <w:numId w:val="11"/>
        </w:numPr>
        <w:spacing w:line="240" w:lineRule="auto"/>
        <w:ind w:left="357" w:hanging="357"/>
        <w:rPr>
          <w:sz w:val="20"/>
          <w:szCs w:val="20"/>
        </w:rPr>
      </w:pPr>
      <w:r w:rsidRPr="00736F11">
        <w:rPr>
          <w:sz w:val="20"/>
          <w:szCs w:val="20"/>
        </w:rPr>
        <w:t>Partner with the Senior EA and the DCE Office to enable them to achieve their goals and prioritie</w:t>
      </w:r>
      <w:r w:rsidR="000F1416" w:rsidRPr="00736F11">
        <w:rPr>
          <w:sz w:val="20"/>
          <w:szCs w:val="20"/>
        </w:rPr>
        <w:t>s</w:t>
      </w:r>
      <w:r w:rsidR="00CB45A3" w:rsidRPr="00736F11">
        <w:rPr>
          <w:sz w:val="20"/>
          <w:szCs w:val="20"/>
        </w:rPr>
        <w:t xml:space="preserve"> (where applicable)</w:t>
      </w:r>
      <w:r w:rsidR="000F1416" w:rsidRPr="00736F11">
        <w:rPr>
          <w:sz w:val="20"/>
          <w:szCs w:val="20"/>
        </w:rPr>
        <w:t>.</w:t>
      </w:r>
    </w:p>
    <w:p w14:paraId="038BA3CE" w14:textId="508812B7" w:rsidR="000F1416" w:rsidRPr="00736F11" w:rsidRDefault="000F1416" w:rsidP="00736F11">
      <w:pPr>
        <w:numPr>
          <w:ilvl w:val="0"/>
          <w:numId w:val="11"/>
        </w:numPr>
        <w:spacing w:line="240" w:lineRule="auto"/>
        <w:ind w:left="357" w:hanging="357"/>
        <w:rPr>
          <w:sz w:val="20"/>
          <w:szCs w:val="20"/>
        </w:rPr>
      </w:pPr>
      <w:r w:rsidRPr="00736F11">
        <w:rPr>
          <w:sz w:val="20"/>
          <w:szCs w:val="20"/>
        </w:rPr>
        <w:t>Demonstrate credibility, integrity and loyalty with colleagues and peers.</w:t>
      </w:r>
    </w:p>
    <w:p w14:paraId="0F42E5E7" w14:textId="63179CFF" w:rsidR="0031699C" w:rsidRPr="00736F11" w:rsidRDefault="0031699C" w:rsidP="00736F11">
      <w:pPr>
        <w:numPr>
          <w:ilvl w:val="0"/>
          <w:numId w:val="11"/>
        </w:numPr>
        <w:spacing w:line="240" w:lineRule="auto"/>
        <w:ind w:left="357" w:hanging="357"/>
        <w:rPr>
          <w:sz w:val="20"/>
          <w:szCs w:val="20"/>
        </w:rPr>
      </w:pPr>
      <w:r w:rsidRPr="00736F11">
        <w:rPr>
          <w:sz w:val="20"/>
          <w:szCs w:val="20"/>
        </w:rPr>
        <w:t>Contribute as member of leadership team for work group and build your capability.</w:t>
      </w:r>
    </w:p>
    <w:p w14:paraId="5AD66622" w14:textId="2EC18F3B" w:rsidR="00423274" w:rsidRPr="006C65C6" w:rsidRDefault="00423274" w:rsidP="0031180C">
      <w:pPr>
        <w:pStyle w:val="Heading2"/>
        <w:spacing w:before="360"/>
        <w:rPr>
          <w:color w:val="auto"/>
          <w:sz w:val="24"/>
          <w:szCs w:val="24"/>
        </w:rPr>
      </w:pPr>
      <w:r w:rsidRPr="006C65C6">
        <w:rPr>
          <w:color w:val="auto"/>
          <w:sz w:val="24"/>
          <w:szCs w:val="24"/>
        </w:rPr>
        <w:t xml:space="preserve">Human Resource </w:t>
      </w:r>
      <w:r w:rsidR="0031180C" w:rsidRPr="006C65C6">
        <w:rPr>
          <w:color w:val="auto"/>
          <w:sz w:val="24"/>
          <w:szCs w:val="24"/>
        </w:rPr>
        <w:t>s</w:t>
      </w:r>
      <w:r w:rsidRPr="006C65C6">
        <w:rPr>
          <w:color w:val="auto"/>
          <w:sz w:val="24"/>
          <w:szCs w:val="24"/>
        </w:rPr>
        <w:t>upport</w:t>
      </w:r>
    </w:p>
    <w:p w14:paraId="6E19117F" w14:textId="00D87BB5" w:rsidR="00423274" w:rsidRPr="006C65C6" w:rsidRDefault="00911D37" w:rsidP="0031180C">
      <w:pPr>
        <w:numPr>
          <w:ilvl w:val="0"/>
          <w:numId w:val="11"/>
        </w:numPr>
        <w:spacing w:line="240" w:lineRule="auto"/>
        <w:ind w:left="357" w:hanging="357"/>
        <w:rPr>
          <w:sz w:val="20"/>
          <w:szCs w:val="20"/>
        </w:rPr>
      </w:pPr>
      <w:r w:rsidRPr="006C65C6">
        <w:rPr>
          <w:sz w:val="20"/>
          <w:szCs w:val="20"/>
        </w:rPr>
        <w:t xml:space="preserve">Support </w:t>
      </w:r>
      <w:r w:rsidR="00DC25EA">
        <w:rPr>
          <w:sz w:val="20"/>
          <w:szCs w:val="20"/>
        </w:rPr>
        <w:t xml:space="preserve">and administer </w:t>
      </w:r>
      <w:r w:rsidR="00423274" w:rsidRPr="006C65C6">
        <w:rPr>
          <w:sz w:val="20"/>
          <w:szCs w:val="20"/>
        </w:rPr>
        <w:t xml:space="preserve">the recruitment process on behalf of the </w:t>
      </w:r>
      <w:r w:rsidR="00DC25EA">
        <w:rPr>
          <w:sz w:val="20"/>
          <w:szCs w:val="20"/>
        </w:rPr>
        <w:t>manager</w:t>
      </w:r>
      <w:r w:rsidR="00423274" w:rsidRPr="006C65C6">
        <w:rPr>
          <w:sz w:val="20"/>
          <w:szCs w:val="20"/>
        </w:rPr>
        <w:t xml:space="preserve"> to ensure the smooth running of the recruitment</w:t>
      </w:r>
      <w:r w:rsidR="00A2782A" w:rsidRPr="006C65C6">
        <w:rPr>
          <w:sz w:val="20"/>
          <w:szCs w:val="20"/>
        </w:rPr>
        <w:t>, onboarding and offboarding</w:t>
      </w:r>
      <w:r w:rsidR="00423274" w:rsidRPr="006C65C6">
        <w:rPr>
          <w:sz w:val="20"/>
          <w:szCs w:val="20"/>
        </w:rPr>
        <w:t xml:space="preserve"> process</w:t>
      </w:r>
      <w:r w:rsidR="0016638F" w:rsidRPr="006C65C6">
        <w:rPr>
          <w:sz w:val="20"/>
          <w:szCs w:val="20"/>
        </w:rPr>
        <w:t>.</w:t>
      </w:r>
    </w:p>
    <w:p w14:paraId="443BDB53" w14:textId="194D0E7D" w:rsidR="00A2782A" w:rsidRPr="006C65C6" w:rsidRDefault="00911D37" w:rsidP="0031180C">
      <w:pPr>
        <w:numPr>
          <w:ilvl w:val="0"/>
          <w:numId w:val="11"/>
        </w:numPr>
        <w:spacing w:line="240" w:lineRule="auto"/>
        <w:ind w:left="357" w:hanging="357"/>
        <w:rPr>
          <w:sz w:val="20"/>
          <w:szCs w:val="20"/>
        </w:rPr>
      </w:pPr>
      <w:r w:rsidRPr="006C65C6">
        <w:rPr>
          <w:sz w:val="20"/>
          <w:szCs w:val="20"/>
        </w:rPr>
        <w:t>Arrange for i</w:t>
      </w:r>
      <w:r w:rsidR="00A2782A" w:rsidRPr="006C65C6">
        <w:rPr>
          <w:sz w:val="20"/>
          <w:szCs w:val="20"/>
        </w:rPr>
        <w:t xml:space="preserve">nduction of new staff </w:t>
      </w:r>
      <w:r w:rsidRPr="006C65C6">
        <w:rPr>
          <w:sz w:val="20"/>
          <w:szCs w:val="20"/>
        </w:rPr>
        <w:t xml:space="preserve">reporting to the Manager </w:t>
      </w:r>
      <w:r w:rsidR="00A2782A" w:rsidRPr="006C65C6">
        <w:rPr>
          <w:sz w:val="20"/>
          <w:szCs w:val="20"/>
        </w:rPr>
        <w:t>and procurement of necessary equipment</w:t>
      </w:r>
      <w:r w:rsidR="0016638F" w:rsidRPr="006C65C6">
        <w:rPr>
          <w:sz w:val="20"/>
          <w:szCs w:val="20"/>
        </w:rPr>
        <w:t>.</w:t>
      </w:r>
    </w:p>
    <w:p w14:paraId="52C12B99" w14:textId="6FAF0288" w:rsidR="00423274" w:rsidRPr="006C65C6" w:rsidRDefault="00423274" w:rsidP="0031180C">
      <w:pPr>
        <w:numPr>
          <w:ilvl w:val="0"/>
          <w:numId w:val="11"/>
        </w:numPr>
        <w:spacing w:line="240" w:lineRule="auto"/>
        <w:ind w:left="357" w:hanging="357"/>
        <w:rPr>
          <w:sz w:val="20"/>
          <w:szCs w:val="20"/>
        </w:rPr>
      </w:pPr>
      <w:r w:rsidRPr="006C65C6">
        <w:rPr>
          <w:sz w:val="20"/>
          <w:szCs w:val="20"/>
        </w:rPr>
        <w:t>Liais</w:t>
      </w:r>
      <w:r w:rsidR="00DC25EA">
        <w:rPr>
          <w:sz w:val="20"/>
          <w:szCs w:val="20"/>
        </w:rPr>
        <w:t>e</w:t>
      </w:r>
      <w:r w:rsidRPr="006C65C6">
        <w:rPr>
          <w:sz w:val="20"/>
          <w:szCs w:val="20"/>
        </w:rPr>
        <w:t xml:space="preserve"> with People </w:t>
      </w:r>
      <w:r w:rsidR="0031180C" w:rsidRPr="006C65C6">
        <w:rPr>
          <w:sz w:val="20"/>
          <w:szCs w:val="20"/>
        </w:rPr>
        <w:t>Group</w:t>
      </w:r>
      <w:r w:rsidRPr="006C65C6">
        <w:rPr>
          <w:sz w:val="20"/>
          <w:szCs w:val="20"/>
        </w:rPr>
        <w:t xml:space="preserve"> to coordinate secondments, allowances and leave to maximise the </w:t>
      </w:r>
      <w:r w:rsidR="00911D37" w:rsidRPr="006C65C6">
        <w:rPr>
          <w:sz w:val="20"/>
          <w:szCs w:val="20"/>
        </w:rPr>
        <w:t>manager</w:t>
      </w:r>
      <w:r w:rsidR="0031180C" w:rsidRPr="006C65C6">
        <w:rPr>
          <w:sz w:val="20"/>
          <w:szCs w:val="20"/>
        </w:rPr>
        <w:t>’s</w:t>
      </w:r>
      <w:r w:rsidR="00911D37" w:rsidRPr="006C65C6">
        <w:rPr>
          <w:sz w:val="20"/>
          <w:szCs w:val="20"/>
        </w:rPr>
        <w:t xml:space="preserve"> </w:t>
      </w:r>
      <w:r w:rsidRPr="006C65C6">
        <w:rPr>
          <w:sz w:val="20"/>
          <w:szCs w:val="20"/>
        </w:rPr>
        <w:t>time</w:t>
      </w:r>
      <w:r w:rsidR="0016638F" w:rsidRPr="006C65C6">
        <w:rPr>
          <w:sz w:val="20"/>
          <w:szCs w:val="20"/>
        </w:rPr>
        <w:t>.</w:t>
      </w:r>
    </w:p>
    <w:p w14:paraId="57B26D2A" w14:textId="4BB596ED" w:rsidR="00423274" w:rsidRPr="006C65C6" w:rsidRDefault="00423274" w:rsidP="0031180C">
      <w:pPr>
        <w:numPr>
          <w:ilvl w:val="0"/>
          <w:numId w:val="11"/>
        </w:numPr>
        <w:spacing w:line="240" w:lineRule="auto"/>
        <w:ind w:left="357" w:hanging="357"/>
        <w:rPr>
          <w:sz w:val="20"/>
          <w:szCs w:val="20"/>
        </w:rPr>
      </w:pPr>
      <w:r w:rsidRPr="006C65C6">
        <w:rPr>
          <w:sz w:val="20"/>
          <w:szCs w:val="20"/>
        </w:rPr>
        <w:t>Ensure employee information is stored securely and only disclosed to those with appropriate authority to protect privacy and confidentiality</w:t>
      </w:r>
      <w:r w:rsidR="0016638F" w:rsidRPr="006C65C6">
        <w:rPr>
          <w:sz w:val="20"/>
          <w:szCs w:val="20"/>
        </w:rPr>
        <w:t>.</w:t>
      </w:r>
    </w:p>
    <w:p w14:paraId="7312C344" w14:textId="77777777" w:rsidR="00423274" w:rsidRPr="006C65C6" w:rsidRDefault="00423274" w:rsidP="0031180C">
      <w:pPr>
        <w:numPr>
          <w:ilvl w:val="0"/>
          <w:numId w:val="11"/>
        </w:numPr>
        <w:spacing w:line="240" w:lineRule="auto"/>
        <w:ind w:left="357" w:hanging="357"/>
        <w:rPr>
          <w:sz w:val="20"/>
          <w:szCs w:val="20"/>
        </w:rPr>
      </w:pPr>
      <w:r w:rsidRPr="006C65C6">
        <w:rPr>
          <w:sz w:val="20"/>
          <w:szCs w:val="20"/>
        </w:rPr>
        <w:t>Audit and reconcile employee leave to ensure records are accurate, escalating any leave liability issues.</w:t>
      </w:r>
    </w:p>
    <w:p w14:paraId="31D9EDD5" w14:textId="73551A34" w:rsidR="00423274" w:rsidRPr="006C65C6" w:rsidRDefault="00423274" w:rsidP="0031180C">
      <w:pPr>
        <w:numPr>
          <w:ilvl w:val="0"/>
          <w:numId w:val="11"/>
        </w:numPr>
        <w:spacing w:line="240" w:lineRule="auto"/>
        <w:ind w:left="357" w:hanging="357"/>
        <w:rPr>
          <w:sz w:val="20"/>
          <w:szCs w:val="20"/>
        </w:rPr>
      </w:pPr>
      <w:r w:rsidRPr="006C65C6">
        <w:rPr>
          <w:sz w:val="20"/>
          <w:szCs w:val="20"/>
        </w:rPr>
        <w:t xml:space="preserve">Review payroll reports to ensure employee salaries are accurate, escalating any anomalies </w:t>
      </w:r>
      <w:r w:rsidR="00520D68" w:rsidRPr="006C65C6">
        <w:rPr>
          <w:sz w:val="20"/>
          <w:szCs w:val="20"/>
        </w:rPr>
        <w:t>for resolution</w:t>
      </w:r>
      <w:r w:rsidR="0016638F" w:rsidRPr="006C65C6">
        <w:rPr>
          <w:sz w:val="20"/>
          <w:szCs w:val="20"/>
        </w:rPr>
        <w:t>.</w:t>
      </w:r>
    </w:p>
    <w:p w14:paraId="13626DB9" w14:textId="77777777" w:rsidR="00423274" w:rsidRPr="006C65C6" w:rsidRDefault="00423274" w:rsidP="0031180C">
      <w:pPr>
        <w:pStyle w:val="Heading2"/>
        <w:spacing w:before="360"/>
        <w:rPr>
          <w:color w:val="auto"/>
          <w:sz w:val="24"/>
          <w:szCs w:val="24"/>
        </w:rPr>
      </w:pPr>
      <w:r w:rsidRPr="006C65C6">
        <w:rPr>
          <w:color w:val="auto"/>
          <w:sz w:val="24"/>
          <w:szCs w:val="24"/>
        </w:rPr>
        <w:t>Stakeholder and Relationship Management</w:t>
      </w:r>
    </w:p>
    <w:p w14:paraId="421805AF" w14:textId="4189257D" w:rsidR="00423274" w:rsidRPr="006C65C6" w:rsidRDefault="00423274" w:rsidP="0031180C">
      <w:pPr>
        <w:numPr>
          <w:ilvl w:val="0"/>
          <w:numId w:val="12"/>
        </w:numPr>
        <w:spacing w:line="240" w:lineRule="auto"/>
        <w:rPr>
          <w:sz w:val="20"/>
          <w:szCs w:val="20"/>
          <w:lang w:eastAsia="en-NZ"/>
        </w:rPr>
      </w:pPr>
      <w:r w:rsidRPr="006C65C6">
        <w:rPr>
          <w:sz w:val="20"/>
          <w:szCs w:val="20"/>
          <w:lang w:eastAsia="en-NZ"/>
        </w:rPr>
        <w:t>Cultivate a network of contacts and develop and maintain open communication channels, working collaboratively to facilitate the sharing of information and identify and mitigate risk to enhance the delivery of executive support</w:t>
      </w:r>
      <w:r w:rsidR="0016638F" w:rsidRPr="006C65C6">
        <w:rPr>
          <w:sz w:val="20"/>
          <w:szCs w:val="20"/>
          <w:lang w:eastAsia="en-NZ"/>
        </w:rPr>
        <w:t>.</w:t>
      </w:r>
    </w:p>
    <w:p w14:paraId="0F246C5E" w14:textId="20834DAB" w:rsidR="00DC25EA" w:rsidRDefault="00423274" w:rsidP="00DC25EA">
      <w:pPr>
        <w:numPr>
          <w:ilvl w:val="0"/>
          <w:numId w:val="11"/>
        </w:numPr>
        <w:spacing w:line="240" w:lineRule="auto"/>
        <w:ind w:left="357" w:hanging="357"/>
        <w:rPr>
          <w:sz w:val="20"/>
          <w:szCs w:val="20"/>
        </w:rPr>
      </w:pPr>
      <w:r w:rsidRPr="006C65C6">
        <w:rPr>
          <w:sz w:val="20"/>
          <w:szCs w:val="20"/>
          <w:lang w:eastAsia="en-NZ"/>
        </w:rPr>
        <w:t>Coordinate with and assist other executive support colleagues so that best practice is shared, and overload situations can be managed efficiently.</w:t>
      </w:r>
    </w:p>
    <w:p w14:paraId="0FC75540" w14:textId="77777777" w:rsidR="000F1416" w:rsidRPr="006C65C6" w:rsidRDefault="000F1416" w:rsidP="000F1416">
      <w:pPr>
        <w:pStyle w:val="Heading2"/>
        <w:spacing w:before="360"/>
        <w:rPr>
          <w:color w:val="auto"/>
          <w:sz w:val="24"/>
          <w:szCs w:val="24"/>
        </w:rPr>
      </w:pPr>
      <w:r w:rsidRPr="006C65C6">
        <w:rPr>
          <w:color w:val="auto"/>
          <w:sz w:val="24"/>
          <w:szCs w:val="24"/>
        </w:rPr>
        <w:t xml:space="preserve">Embedding te ao Māori </w:t>
      </w:r>
    </w:p>
    <w:p w14:paraId="6D1E3816" w14:textId="77777777" w:rsidR="000F1416" w:rsidRPr="006C65C6" w:rsidRDefault="000F1416" w:rsidP="000F1416">
      <w:pPr>
        <w:pStyle w:val="Bullet1"/>
        <w:numPr>
          <w:ilvl w:val="0"/>
          <w:numId w:val="2"/>
        </w:numPr>
        <w:tabs>
          <w:tab w:val="clear" w:pos="454"/>
        </w:tabs>
        <w:spacing w:before="60" w:after="60"/>
        <w:rPr>
          <w:sz w:val="20"/>
          <w:szCs w:val="18"/>
        </w:rPr>
      </w:pPr>
      <w:r w:rsidRPr="006C65C6">
        <w:rPr>
          <w:sz w:val="20"/>
          <w:szCs w:val="18"/>
        </w:rPr>
        <w:t>Embedding Te Ao Māori (</w:t>
      </w:r>
      <w:r>
        <w:rPr>
          <w:sz w:val="20"/>
          <w:szCs w:val="18"/>
        </w:rPr>
        <w:t>T</w:t>
      </w:r>
      <w:r w:rsidRPr="006C65C6">
        <w:rPr>
          <w:sz w:val="20"/>
          <w:szCs w:val="18"/>
        </w:rPr>
        <w:t xml:space="preserve">e </w:t>
      </w:r>
      <w:r>
        <w:rPr>
          <w:sz w:val="20"/>
          <w:szCs w:val="18"/>
        </w:rPr>
        <w:t>R</w:t>
      </w:r>
      <w:r w:rsidRPr="006C65C6">
        <w:rPr>
          <w:sz w:val="20"/>
          <w:szCs w:val="18"/>
        </w:rPr>
        <w:t xml:space="preserve">eo Māori, </w:t>
      </w:r>
      <w:r>
        <w:rPr>
          <w:sz w:val="20"/>
          <w:szCs w:val="18"/>
        </w:rPr>
        <w:t>T</w:t>
      </w:r>
      <w:r w:rsidRPr="006C65C6">
        <w:rPr>
          <w:sz w:val="20"/>
          <w:szCs w:val="18"/>
        </w:rPr>
        <w:t xml:space="preserve">ikanga, </w:t>
      </w:r>
      <w:r>
        <w:rPr>
          <w:sz w:val="20"/>
          <w:szCs w:val="18"/>
        </w:rPr>
        <w:t>K</w:t>
      </w:r>
      <w:r w:rsidRPr="006C65C6">
        <w:rPr>
          <w:sz w:val="20"/>
          <w:szCs w:val="18"/>
        </w:rPr>
        <w:t xml:space="preserve">awa, Te Tiriti o Waitangi) into the way we do things at MSD. </w:t>
      </w:r>
    </w:p>
    <w:p w14:paraId="3B5A9AE7" w14:textId="77777777" w:rsidR="000F1416" w:rsidRPr="006C65C6" w:rsidRDefault="000F1416" w:rsidP="000F1416">
      <w:pPr>
        <w:pStyle w:val="Bullet1"/>
        <w:numPr>
          <w:ilvl w:val="0"/>
          <w:numId w:val="2"/>
        </w:numPr>
        <w:tabs>
          <w:tab w:val="clear" w:pos="454"/>
        </w:tabs>
        <w:spacing w:after="0" w:line="240" w:lineRule="auto"/>
        <w:rPr>
          <w:sz w:val="20"/>
          <w:szCs w:val="18"/>
        </w:rPr>
      </w:pPr>
      <w:r w:rsidRPr="006C65C6">
        <w:rPr>
          <w:sz w:val="20"/>
          <w:szCs w:val="18"/>
        </w:rPr>
        <w:lastRenderedPageBreak/>
        <w:t>Building more experience, knowledge, skills and capabilities to confidently engage with whānau, hapū and iwi.</w:t>
      </w:r>
    </w:p>
    <w:p w14:paraId="044CC251" w14:textId="77777777" w:rsidR="000F1416" w:rsidRPr="00DC25EA" w:rsidRDefault="000F1416" w:rsidP="000F1416">
      <w:pPr>
        <w:spacing w:line="240" w:lineRule="auto"/>
        <w:ind w:left="357"/>
        <w:rPr>
          <w:sz w:val="20"/>
          <w:szCs w:val="20"/>
        </w:rPr>
      </w:pPr>
    </w:p>
    <w:p w14:paraId="458970CF" w14:textId="6BD1ED4A" w:rsidR="0080061F" w:rsidRPr="006C65C6" w:rsidRDefault="0080061F" w:rsidP="0031180C">
      <w:pPr>
        <w:pStyle w:val="Heading2"/>
        <w:spacing w:before="360"/>
        <w:rPr>
          <w:color w:val="auto"/>
          <w:sz w:val="24"/>
          <w:szCs w:val="24"/>
        </w:rPr>
      </w:pPr>
      <w:r w:rsidRPr="006C65C6">
        <w:rPr>
          <w:color w:val="auto"/>
          <w:sz w:val="24"/>
          <w:szCs w:val="24"/>
        </w:rPr>
        <w:t xml:space="preserve">Health, </w:t>
      </w:r>
      <w:r w:rsidR="00E22E32" w:rsidRPr="006C65C6">
        <w:rPr>
          <w:color w:val="auto"/>
          <w:sz w:val="24"/>
          <w:szCs w:val="24"/>
        </w:rPr>
        <w:t>s</w:t>
      </w:r>
      <w:r w:rsidRPr="006C65C6">
        <w:rPr>
          <w:color w:val="auto"/>
          <w:sz w:val="24"/>
          <w:szCs w:val="24"/>
        </w:rPr>
        <w:t xml:space="preserve">afety and </w:t>
      </w:r>
      <w:r w:rsidR="00E22E32" w:rsidRPr="006C65C6">
        <w:rPr>
          <w:color w:val="auto"/>
          <w:sz w:val="24"/>
          <w:szCs w:val="24"/>
        </w:rPr>
        <w:t>s</w:t>
      </w:r>
      <w:r w:rsidRPr="006C65C6">
        <w:rPr>
          <w:color w:val="auto"/>
          <w:sz w:val="24"/>
          <w:szCs w:val="24"/>
        </w:rPr>
        <w:t>ecurity</w:t>
      </w:r>
    </w:p>
    <w:p w14:paraId="4E92FF04" w14:textId="5284591D" w:rsidR="0080061F" w:rsidRPr="006C65C6" w:rsidRDefault="0080061F" w:rsidP="0031180C">
      <w:pPr>
        <w:pStyle w:val="Bullet1"/>
        <w:numPr>
          <w:ilvl w:val="0"/>
          <w:numId w:val="2"/>
        </w:numPr>
        <w:tabs>
          <w:tab w:val="clear" w:pos="454"/>
        </w:tabs>
        <w:spacing w:before="60" w:after="60"/>
        <w:rPr>
          <w:sz w:val="20"/>
          <w:szCs w:val="18"/>
        </w:rPr>
      </w:pPr>
      <w:r w:rsidRPr="006C65C6">
        <w:rPr>
          <w:sz w:val="20"/>
          <w:szCs w:val="18"/>
        </w:rPr>
        <w:t>Understand and implement your Health, Safety and Security (HSS) accountabilities as outlined in the HSS Accountability Framework</w:t>
      </w:r>
      <w:r w:rsidR="000469A5" w:rsidRPr="006C65C6">
        <w:rPr>
          <w:sz w:val="20"/>
          <w:szCs w:val="18"/>
        </w:rPr>
        <w:t>.</w:t>
      </w:r>
    </w:p>
    <w:p w14:paraId="709DB4DC" w14:textId="6D1ED2A8" w:rsidR="0080061F" w:rsidRPr="006C65C6" w:rsidRDefault="0080061F" w:rsidP="0031180C">
      <w:pPr>
        <w:pStyle w:val="Bullet1"/>
        <w:numPr>
          <w:ilvl w:val="0"/>
          <w:numId w:val="2"/>
        </w:numPr>
        <w:tabs>
          <w:tab w:val="clear" w:pos="454"/>
        </w:tabs>
        <w:spacing w:before="60" w:after="60"/>
        <w:rPr>
          <w:sz w:val="20"/>
          <w:szCs w:val="18"/>
        </w:rPr>
      </w:pPr>
      <w:r w:rsidRPr="006C65C6">
        <w:rPr>
          <w:sz w:val="20"/>
          <w:szCs w:val="18"/>
        </w:rPr>
        <w:t>Ensure you understand, follow and implement all Health, Safety and Security and wellbeing policies and procedures</w:t>
      </w:r>
      <w:r w:rsidR="000469A5" w:rsidRPr="006C65C6">
        <w:rPr>
          <w:sz w:val="20"/>
          <w:szCs w:val="18"/>
        </w:rPr>
        <w:t>.</w:t>
      </w:r>
    </w:p>
    <w:p w14:paraId="6D3047F7" w14:textId="25B91EF5" w:rsidR="0080061F" w:rsidRPr="006C65C6" w:rsidRDefault="0080061F" w:rsidP="0031180C">
      <w:pPr>
        <w:pStyle w:val="Heading2"/>
        <w:spacing w:before="360"/>
        <w:rPr>
          <w:color w:val="auto"/>
          <w:sz w:val="24"/>
          <w:szCs w:val="24"/>
        </w:rPr>
      </w:pPr>
      <w:r w:rsidRPr="006C65C6">
        <w:rPr>
          <w:color w:val="auto"/>
          <w:sz w:val="24"/>
          <w:szCs w:val="24"/>
        </w:rPr>
        <w:t xml:space="preserve">Emergency </w:t>
      </w:r>
      <w:r w:rsidR="00E22E32" w:rsidRPr="006C65C6">
        <w:rPr>
          <w:color w:val="auto"/>
          <w:sz w:val="24"/>
          <w:szCs w:val="24"/>
        </w:rPr>
        <w:t>m</w:t>
      </w:r>
      <w:r w:rsidRPr="006C65C6">
        <w:rPr>
          <w:color w:val="auto"/>
          <w:sz w:val="24"/>
          <w:szCs w:val="24"/>
        </w:rPr>
        <w:t xml:space="preserve">anagement and </w:t>
      </w:r>
      <w:r w:rsidR="00E22E32" w:rsidRPr="006C65C6">
        <w:rPr>
          <w:color w:val="auto"/>
          <w:sz w:val="24"/>
          <w:szCs w:val="24"/>
        </w:rPr>
        <w:t>b</w:t>
      </w:r>
      <w:r w:rsidRPr="006C65C6">
        <w:rPr>
          <w:color w:val="auto"/>
          <w:sz w:val="24"/>
          <w:szCs w:val="24"/>
        </w:rPr>
        <w:t xml:space="preserve">usiness </w:t>
      </w:r>
      <w:r w:rsidR="00E22E32" w:rsidRPr="006C65C6">
        <w:rPr>
          <w:color w:val="auto"/>
          <w:sz w:val="24"/>
          <w:szCs w:val="24"/>
        </w:rPr>
        <w:t>c</w:t>
      </w:r>
      <w:r w:rsidRPr="006C65C6">
        <w:rPr>
          <w:color w:val="auto"/>
          <w:sz w:val="24"/>
          <w:szCs w:val="24"/>
        </w:rPr>
        <w:t>ontinuity</w:t>
      </w:r>
    </w:p>
    <w:p w14:paraId="42F1CB35" w14:textId="77777777" w:rsidR="0080061F" w:rsidRPr="006C65C6" w:rsidRDefault="0080061F" w:rsidP="0031180C">
      <w:pPr>
        <w:numPr>
          <w:ilvl w:val="0"/>
          <w:numId w:val="7"/>
        </w:numPr>
        <w:spacing w:before="60" w:after="60"/>
        <w:ind w:left="425" w:hanging="425"/>
        <w:contextualSpacing/>
        <w:rPr>
          <w:sz w:val="20"/>
          <w:szCs w:val="20"/>
        </w:rPr>
      </w:pPr>
      <w:r w:rsidRPr="006C65C6">
        <w:rPr>
          <w:sz w:val="20"/>
          <w:szCs w:val="20"/>
        </w:rPr>
        <w:t>Remain familiar with the relevant provisions of the Emergency Management and Business Continuity Plans that impact your business group/team.</w:t>
      </w:r>
    </w:p>
    <w:p w14:paraId="2BB6AD17" w14:textId="38D84F5B" w:rsidR="0080061F" w:rsidRPr="006C65C6" w:rsidRDefault="0080061F" w:rsidP="0031180C">
      <w:pPr>
        <w:numPr>
          <w:ilvl w:val="0"/>
          <w:numId w:val="7"/>
        </w:numPr>
        <w:spacing w:before="60" w:after="60"/>
        <w:ind w:left="425" w:hanging="425"/>
        <w:contextualSpacing/>
        <w:rPr>
          <w:sz w:val="20"/>
          <w:szCs w:val="20"/>
        </w:rPr>
      </w:pPr>
      <w:r w:rsidRPr="006C65C6">
        <w:rPr>
          <w:sz w:val="20"/>
          <w:szCs w:val="20"/>
        </w:rPr>
        <w:t>Participate in periodic training, reviews and tests of the established Business Continuity Plans and operating procedures.</w:t>
      </w:r>
    </w:p>
    <w:p w14:paraId="1A1B18FC" w14:textId="77777777" w:rsidR="0080061F" w:rsidRPr="003045EF" w:rsidRDefault="0080061F" w:rsidP="0031180C">
      <w:pPr>
        <w:pStyle w:val="Heading2"/>
        <w:spacing w:before="360"/>
        <w:rPr>
          <w:color w:val="auto"/>
        </w:rPr>
      </w:pPr>
      <w:r w:rsidRPr="003045EF">
        <w:rPr>
          <w:color w:val="auto"/>
        </w:rPr>
        <w:t>Know-how</w:t>
      </w:r>
    </w:p>
    <w:p w14:paraId="75C3BFEF" w14:textId="0A223249" w:rsidR="008B21A2" w:rsidRPr="006C65C6" w:rsidRDefault="00DC25EA" w:rsidP="0031180C">
      <w:pPr>
        <w:pStyle w:val="Bullet1"/>
        <w:numPr>
          <w:ilvl w:val="0"/>
          <w:numId w:val="2"/>
        </w:numPr>
        <w:tabs>
          <w:tab w:val="clear" w:pos="454"/>
        </w:tabs>
        <w:spacing w:before="60" w:after="60"/>
        <w:rPr>
          <w:sz w:val="20"/>
          <w:szCs w:val="18"/>
        </w:rPr>
      </w:pPr>
      <w:r>
        <w:rPr>
          <w:sz w:val="20"/>
          <w:szCs w:val="18"/>
        </w:rPr>
        <w:t>Tertiary</w:t>
      </w:r>
      <w:r w:rsidR="008B21A2" w:rsidRPr="006C65C6">
        <w:rPr>
          <w:sz w:val="20"/>
          <w:szCs w:val="18"/>
        </w:rPr>
        <w:t xml:space="preserve"> </w:t>
      </w:r>
      <w:r>
        <w:rPr>
          <w:sz w:val="20"/>
          <w:szCs w:val="18"/>
        </w:rPr>
        <w:t xml:space="preserve">qualification </w:t>
      </w:r>
      <w:r w:rsidR="008B21A2" w:rsidRPr="006C65C6">
        <w:rPr>
          <w:sz w:val="20"/>
          <w:szCs w:val="18"/>
        </w:rPr>
        <w:t xml:space="preserve">(desirable) </w:t>
      </w:r>
      <w:r w:rsidR="00A16D23" w:rsidRPr="006C65C6">
        <w:rPr>
          <w:sz w:val="20"/>
          <w:szCs w:val="18"/>
        </w:rPr>
        <w:t>eg</w:t>
      </w:r>
      <w:r w:rsidR="008B21A2" w:rsidRPr="006C65C6">
        <w:rPr>
          <w:sz w:val="20"/>
          <w:szCs w:val="18"/>
        </w:rPr>
        <w:t xml:space="preserve"> Certificate or Diploma in Business Administration</w:t>
      </w:r>
      <w:r w:rsidR="00A16D23" w:rsidRPr="006C65C6">
        <w:rPr>
          <w:sz w:val="20"/>
          <w:szCs w:val="18"/>
        </w:rPr>
        <w:t xml:space="preserve"> or equivalent experience</w:t>
      </w:r>
      <w:r w:rsidR="0016638F" w:rsidRPr="006C65C6">
        <w:rPr>
          <w:sz w:val="20"/>
          <w:szCs w:val="18"/>
        </w:rPr>
        <w:t>.</w:t>
      </w:r>
      <w:r w:rsidR="00A16D23" w:rsidRPr="006C65C6">
        <w:rPr>
          <w:sz w:val="20"/>
          <w:szCs w:val="18"/>
        </w:rPr>
        <w:t xml:space="preserve"> </w:t>
      </w:r>
    </w:p>
    <w:p w14:paraId="71A717DA" w14:textId="4C197AAC" w:rsidR="008B21A2" w:rsidRDefault="008B21A2" w:rsidP="0031180C">
      <w:pPr>
        <w:pStyle w:val="Bullet1"/>
        <w:numPr>
          <w:ilvl w:val="0"/>
          <w:numId w:val="2"/>
        </w:numPr>
        <w:tabs>
          <w:tab w:val="clear" w:pos="454"/>
        </w:tabs>
        <w:spacing w:before="60" w:after="60"/>
        <w:rPr>
          <w:sz w:val="20"/>
          <w:szCs w:val="18"/>
        </w:rPr>
      </w:pPr>
      <w:r w:rsidRPr="006C65C6">
        <w:rPr>
          <w:sz w:val="20"/>
          <w:szCs w:val="18"/>
        </w:rPr>
        <w:t>Experience providing comprehensive executive support to a senior leader, preferably within a large complex organisation</w:t>
      </w:r>
      <w:r w:rsidR="0016638F" w:rsidRPr="006C65C6">
        <w:rPr>
          <w:sz w:val="20"/>
          <w:szCs w:val="18"/>
        </w:rPr>
        <w:t>.</w:t>
      </w:r>
      <w:r w:rsidRPr="006C65C6">
        <w:rPr>
          <w:sz w:val="20"/>
          <w:szCs w:val="18"/>
        </w:rPr>
        <w:t xml:space="preserve"> </w:t>
      </w:r>
    </w:p>
    <w:p w14:paraId="0884019D" w14:textId="4AF52B1D" w:rsidR="00DC25EA" w:rsidRPr="00DC25EA" w:rsidRDefault="00DC25EA" w:rsidP="00DC25EA">
      <w:pPr>
        <w:pStyle w:val="Bullet1"/>
        <w:numPr>
          <w:ilvl w:val="0"/>
          <w:numId w:val="2"/>
        </w:numPr>
        <w:tabs>
          <w:tab w:val="clear" w:pos="454"/>
        </w:tabs>
        <w:spacing w:before="60" w:after="60"/>
        <w:rPr>
          <w:sz w:val="20"/>
          <w:szCs w:val="18"/>
        </w:rPr>
      </w:pPr>
      <w:r w:rsidRPr="006C65C6">
        <w:rPr>
          <w:sz w:val="20"/>
          <w:szCs w:val="18"/>
        </w:rPr>
        <w:t>Excellent written and verbal communication skills with meticulous attention to detail in all aspects of the role.</w:t>
      </w:r>
    </w:p>
    <w:p w14:paraId="324AF2EB" w14:textId="109BEB44" w:rsidR="008B21A2" w:rsidRDefault="00520D68" w:rsidP="0031180C">
      <w:pPr>
        <w:pStyle w:val="Bullet1"/>
        <w:numPr>
          <w:ilvl w:val="0"/>
          <w:numId w:val="2"/>
        </w:numPr>
        <w:tabs>
          <w:tab w:val="clear" w:pos="454"/>
        </w:tabs>
        <w:spacing w:before="60" w:after="60"/>
        <w:rPr>
          <w:sz w:val="20"/>
          <w:szCs w:val="18"/>
        </w:rPr>
      </w:pPr>
      <w:r w:rsidRPr="006C65C6">
        <w:rPr>
          <w:sz w:val="20"/>
          <w:szCs w:val="18"/>
        </w:rPr>
        <w:t>U</w:t>
      </w:r>
      <w:r w:rsidR="008B21A2" w:rsidRPr="006C65C6">
        <w:rPr>
          <w:sz w:val="20"/>
          <w:szCs w:val="18"/>
        </w:rPr>
        <w:t xml:space="preserve">nderstanding of </w:t>
      </w:r>
      <w:r w:rsidR="00BF370D" w:rsidRPr="006C65C6">
        <w:rPr>
          <w:sz w:val="20"/>
          <w:szCs w:val="18"/>
        </w:rPr>
        <w:t xml:space="preserve">the </w:t>
      </w:r>
      <w:r w:rsidR="008B21A2" w:rsidRPr="006C65C6">
        <w:rPr>
          <w:sz w:val="20"/>
          <w:szCs w:val="18"/>
        </w:rPr>
        <w:t xml:space="preserve">Public Finance Act </w:t>
      </w:r>
      <w:r w:rsidRPr="006C65C6">
        <w:rPr>
          <w:sz w:val="20"/>
          <w:szCs w:val="18"/>
        </w:rPr>
        <w:t>and experience in financial administration,</w:t>
      </w:r>
      <w:r w:rsidR="008B21A2" w:rsidRPr="006C65C6">
        <w:rPr>
          <w:sz w:val="20"/>
          <w:szCs w:val="18"/>
        </w:rPr>
        <w:t xml:space="preserve"> budgets and invoice/account reconciliation</w:t>
      </w:r>
      <w:r w:rsidR="0016638F" w:rsidRPr="006C65C6">
        <w:rPr>
          <w:sz w:val="20"/>
          <w:szCs w:val="18"/>
        </w:rPr>
        <w:t>.</w:t>
      </w:r>
    </w:p>
    <w:p w14:paraId="489D41FB" w14:textId="4F2981E6" w:rsidR="00DC25EA" w:rsidRPr="00A15D35" w:rsidRDefault="00DC25EA" w:rsidP="00A15D35">
      <w:pPr>
        <w:numPr>
          <w:ilvl w:val="0"/>
          <w:numId w:val="2"/>
        </w:numPr>
        <w:suppressAutoHyphens/>
        <w:autoSpaceDE w:val="0"/>
        <w:autoSpaceDN w:val="0"/>
        <w:adjustRightInd w:val="0"/>
        <w:spacing w:before="120"/>
        <w:ind w:left="357" w:hanging="357"/>
        <w:textAlignment w:val="center"/>
        <w:rPr>
          <w:sz w:val="20"/>
        </w:rPr>
      </w:pPr>
      <w:r w:rsidRPr="009216B7">
        <w:rPr>
          <w:rFonts w:eastAsia="Times New Roman"/>
          <w:kern w:val="28"/>
          <w:sz w:val="20"/>
          <w:szCs w:val="20"/>
          <w:lang w:val="en-US"/>
        </w:rPr>
        <w:t>Advanced skills in prioritising in an often busy and complex environment and applying sound judgement when dealing with competing deadlines.</w:t>
      </w:r>
    </w:p>
    <w:p w14:paraId="0055EA6E" w14:textId="12AF10D0" w:rsidR="008B21A2" w:rsidRPr="006C65C6" w:rsidRDefault="008B21A2" w:rsidP="0031180C">
      <w:pPr>
        <w:pStyle w:val="Bullet1"/>
        <w:numPr>
          <w:ilvl w:val="0"/>
          <w:numId w:val="2"/>
        </w:numPr>
        <w:tabs>
          <w:tab w:val="clear" w:pos="454"/>
        </w:tabs>
        <w:spacing w:before="60" w:after="60"/>
        <w:rPr>
          <w:sz w:val="20"/>
          <w:szCs w:val="18"/>
        </w:rPr>
      </w:pPr>
      <w:r w:rsidRPr="006C65C6">
        <w:rPr>
          <w:sz w:val="20"/>
          <w:szCs w:val="18"/>
        </w:rPr>
        <w:t>Advanced planning and organisational skills – the ability to set and manage objectives, deadlines, time</w:t>
      </w:r>
      <w:r w:rsidR="00BF370D" w:rsidRPr="006C65C6">
        <w:rPr>
          <w:sz w:val="20"/>
          <w:szCs w:val="18"/>
        </w:rPr>
        <w:t>,</w:t>
      </w:r>
      <w:r w:rsidRPr="006C65C6">
        <w:rPr>
          <w:sz w:val="20"/>
          <w:szCs w:val="18"/>
        </w:rPr>
        <w:t xml:space="preserve"> and priorities effectively often within tight timeframes and under pressure</w:t>
      </w:r>
      <w:r w:rsidR="0016638F" w:rsidRPr="006C65C6">
        <w:rPr>
          <w:sz w:val="20"/>
          <w:szCs w:val="18"/>
        </w:rPr>
        <w:t>.</w:t>
      </w:r>
    </w:p>
    <w:p w14:paraId="7B0F3541" w14:textId="3C28490F" w:rsidR="008B21A2" w:rsidRPr="006C65C6" w:rsidRDefault="008B21A2" w:rsidP="0031180C">
      <w:pPr>
        <w:pStyle w:val="Bullet1"/>
        <w:numPr>
          <w:ilvl w:val="0"/>
          <w:numId w:val="2"/>
        </w:numPr>
        <w:tabs>
          <w:tab w:val="clear" w:pos="454"/>
        </w:tabs>
        <w:spacing w:before="60" w:after="60"/>
        <w:rPr>
          <w:sz w:val="20"/>
          <w:szCs w:val="18"/>
        </w:rPr>
      </w:pPr>
      <w:r w:rsidRPr="006C65C6">
        <w:rPr>
          <w:sz w:val="20"/>
          <w:szCs w:val="18"/>
        </w:rPr>
        <w:t xml:space="preserve">Advanced skills in developing trust and confidence ensuring </w:t>
      </w:r>
      <w:r w:rsidR="00520D68" w:rsidRPr="006C65C6">
        <w:rPr>
          <w:sz w:val="20"/>
          <w:szCs w:val="18"/>
        </w:rPr>
        <w:t xml:space="preserve">professionalism and </w:t>
      </w:r>
      <w:r w:rsidRPr="006C65C6">
        <w:rPr>
          <w:sz w:val="20"/>
          <w:szCs w:val="18"/>
        </w:rPr>
        <w:t xml:space="preserve">credibility at the executive level and </w:t>
      </w:r>
      <w:r w:rsidR="00BF370D" w:rsidRPr="006C65C6">
        <w:rPr>
          <w:sz w:val="20"/>
          <w:szCs w:val="18"/>
        </w:rPr>
        <w:t xml:space="preserve">managing </w:t>
      </w:r>
      <w:r w:rsidRPr="006C65C6">
        <w:rPr>
          <w:sz w:val="20"/>
          <w:szCs w:val="18"/>
        </w:rPr>
        <w:t>confidential and privileged information sensitively</w:t>
      </w:r>
      <w:r w:rsidR="0016638F" w:rsidRPr="006C65C6">
        <w:rPr>
          <w:sz w:val="20"/>
          <w:szCs w:val="18"/>
        </w:rPr>
        <w:t>.</w:t>
      </w:r>
    </w:p>
    <w:p w14:paraId="117B00C5" w14:textId="77777777" w:rsidR="008B21A2" w:rsidRPr="006C65C6" w:rsidRDefault="008B21A2" w:rsidP="0031180C">
      <w:pPr>
        <w:pStyle w:val="Bullet1"/>
        <w:numPr>
          <w:ilvl w:val="0"/>
          <w:numId w:val="2"/>
        </w:numPr>
        <w:tabs>
          <w:tab w:val="clear" w:pos="454"/>
        </w:tabs>
        <w:spacing w:before="60" w:after="60"/>
        <w:rPr>
          <w:sz w:val="20"/>
          <w:szCs w:val="18"/>
        </w:rPr>
      </w:pPr>
      <w:r w:rsidRPr="006C65C6">
        <w:rPr>
          <w:sz w:val="20"/>
          <w:szCs w:val="18"/>
        </w:rPr>
        <w:t xml:space="preserve">Significant experience developing, managing and improving administration processes and procedures. </w:t>
      </w:r>
    </w:p>
    <w:p w14:paraId="36D934B2" w14:textId="4E82E4C6" w:rsidR="008B21A2" w:rsidRPr="006C65C6" w:rsidRDefault="008B21A2" w:rsidP="0031180C">
      <w:pPr>
        <w:pStyle w:val="Bullet1"/>
        <w:numPr>
          <w:ilvl w:val="0"/>
          <w:numId w:val="2"/>
        </w:numPr>
        <w:tabs>
          <w:tab w:val="clear" w:pos="454"/>
        </w:tabs>
        <w:spacing w:before="60" w:after="60"/>
        <w:rPr>
          <w:sz w:val="20"/>
          <w:szCs w:val="18"/>
        </w:rPr>
      </w:pPr>
      <w:bookmarkStart w:id="1" w:name="_Hlk110508773"/>
      <w:r w:rsidRPr="006C65C6">
        <w:rPr>
          <w:sz w:val="20"/>
          <w:szCs w:val="18"/>
        </w:rPr>
        <w:t>Proficient in the use of the Microsoft Office suite and preparing presentation materials</w:t>
      </w:r>
      <w:r w:rsidR="0016638F" w:rsidRPr="006C65C6">
        <w:rPr>
          <w:sz w:val="20"/>
          <w:szCs w:val="18"/>
        </w:rPr>
        <w:t>.</w:t>
      </w:r>
      <w:r w:rsidRPr="006C65C6">
        <w:rPr>
          <w:sz w:val="20"/>
          <w:szCs w:val="18"/>
        </w:rPr>
        <w:t xml:space="preserve"> </w:t>
      </w:r>
    </w:p>
    <w:bookmarkEnd w:id="1"/>
    <w:p w14:paraId="45C7742B" w14:textId="765F2587" w:rsidR="008B21A2" w:rsidRPr="006C65C6" w:rsidRDefault="008B21A2" w:rsidP="0031180C">
      <w:pPr>
        <w:pStyle w:val="Bullet1"/>
        <w:numPr>
          <w:ilvl w:val="0"/>
          <w:numId w:val="2"/>
        </w:numPr>
        <w:tabs>
          <w:tab w:val="clear" w:pos="454"/>
        </w:tabs>
        <w:spacing w:before="60" w:after="60"/>
        <w:rPr>
          <w:sz w:val="20"/>
          <w:szCs w:val="18"/>
        </w:rPr>
      </w:pPr>
      <w:r w:rsidRPr="006C65C6">
        <w:rPr>
          <w:sz w:val="20"/>
          <w:szCs w:val="18"/>
        </w:rPr>
        <w:t>Advanced Situational awareness skills – ability to identify potential risks and issues, evaluate information and apply discretion to make quality judgements, decisions and appropriate responses</w:t>
      </w:r>
      <w:r w:rsidR="0016638F" w:rsidRPr="006C65C6">
        <w:rPr>
          <w:sz w:val="20"/>
          <w:szCs w:val="18"/>
        </w:rPr>
        <w:t>.</w:t>
      </w:r>
    </w:p>
    <w:p w14:paraId="65C2C50D" w14:textId="4F115B7C" w:rsidR="008B21A2" w:rsidRDefault="008B21A2" w:rsidP="0031180C">
      <w:pPr>
        <w:pStyle w:val="Bullet1"/>
        <w:numPr>
          <w:ilvl w:val="0"/>
          <w:numId w:val="2"/>
        </w:numPr>
        <w:tabs>
          <w:tab w:val="clear" w:pos="454"/>
        </w:tabs>
        <w:spacing w:before="60" w:after="60"/>
        <w:rPr>
          <w:sz w:val="20"/>
          <w:szCs w:val="18"/>
        </w:rPr>
      </w:pPr>
      <w:r w:rsidRPr="006C65C6">
        <w:rPr>
          <w:sz w:val="20"/>
          <w:szCs w:val="18"/>
        </w:rPr>
        <w:t>Advanced Interpersonal and relationship management skills</w:t>
      </w:r>
      <w:r w:rsidR="0016638F" w:rsidRPr="006C65C6">
        <w:rPr>
          <w:sz w:val="20"/>
          <w:szCs w:val="18"/>
        </w:rPr>
        <w:t>.</w:t>
      </w:r>
    </w:p>
    <w:p w14:paraId="04B29481" w14:textId="77777777" w:rsidR="00FE20E7" w:rsidRPr="00FE20E7" w:rsidRDefault="00FE20E7" w:rsidP="00FE20E7">
      <w:pPr>
        <w:rPr>
          <w:lang w:val="en-US"/>
        </w:rPr>
      </w:pPr>
    </w:p>
    <w:p w14:paraId="28C62A08" w14:textId="77777777" w:rsidR="00FE20E7" w:rsidRPr="00FE20E7" w:rsidRDefault="00FE20E7" w:rsidP="00FE20E7">
      <w:pPr>
        <w:jc w:val="center"/>
        <w:rPr>
          <w:lang w:val="en-US"/>
        </w:rPr>
      </w:pPr>
    </w:p>
    <w:p w14:paraId="25292B1F" w14:textId="77777777" w:rsidR="008B21A2" w:rsidRPr="003045EF" w:rsidRDefault="008B21A2" w:rsidP="0031180C">
      <w:pPr>
        <w:pStyle w:val="Heading2"/>
        <w:rPr>
          <w:color w:val="auto"/>
        </w:rPr>
      </w:pPr>
      <w:r w:rsidRPr="003045EF">
        <w:rPr>
          <w:color w:val="auto"/>
        </w:rPr>
        <w:t>Attributes</w:t>
      </w:r>
    </w:p>
    <w:p w14:paraId="37680154" w14:textId="2E1CA25F" w:rsidR="008B21A2" w:rsidRPr="003045EF" w:rsidRDefault="008B21A2" w:rsidP="0031180C">
      <w:pPr>
        <w:numPr>
          <w:ilvl w:val="0"/>
          <w:numId w:val="2"/>
        </w:numPr>
        <w:suppressAutoHyphens/>
        <w:autoSpaceDE w:val="0"/>
        <w:autoSpaceDN w:val="0"/>
        <w:adjustRightInd w:val="0"/>
        <w:spacing w:before="60" w:after="60"/>
        <w:textAlignment w:val="center"/>
        <w:rPr>
          <w:rFonts w:eastAsia="Times New Roman"/>
          <w:sz w:val="20"/>
          <w:szCs w:val="20"/>
          <w:lang w:eastAsia="en-AU"/>
        </w:rPr>
      </w:pPr>
      <w:r w:rsidRPr="003045EF">
        <w:rPr>
          <w:rFonts w:eastAsia="Times New Roman"/>
          <w:b/>
          <w:bCs/>
          <w:sz w:val="20"/>
          <w:szCs w:val="20"/>
          <w:lang w:eastAsia="en-AU"/>
        </w:rPr>
        <w:t>Integrity</w:t>
      </w:r>
      <w:r w:rsidRPr="003045EF">
        <w:rPr>
          <w:rFonts w:eastAsia="Times New Roman"/>
          <w:sz w:val="20"/>
          <w:szCs w:val="20"/>
          <w:lang w:eastAsia="en-AU"/>
        </w:rPr>
        <w:t xml:space="preserve"> </w:t>
      </w:r>
      <w:r w:rsidR="00BF370D" w:rsidRPr="003045EF">
        <w:rPr>
          <w:rFonts w:eastAsia="Times New Roman"/>
          <w:sz w:val="20"/>
          <w:szCs w:val="20"/>
          <w:lang w:eastAsia="en-AU"/>
        </w:rPr>
        <w:t>–</w:t>
      </w:r>
      <w:r w:rsidRPr="003045EF">
        <w:rPr>
          <w:rFonts w:eastAsia="Times New Roman"/>
          <w:sz w:val="20"/>
          <w:szCs w:val="20"/>
          <w:lang w:eastAsia="en-AU"/>
        </w:rPr>
        <w:t xml:space="preserve"> High level of integrity, diligence, and ability to build trusting relationships. </w:t>
      </w:r>
    </w:p>
    <w:p w14:paraId="2C07CEC8" w14:textId="2FB4D995" w:rsidR="008B21A2" w:rsidRPr="003045EF" w:rsidRDefault="008B21A2" w:rsidP="0031180C">
      <w:pPr>
        <w:numPr>
          <w:ilvl w:val="0"/>
          <w:numId w:val="2"/>
        </w:numPr>
        <w:suppressAutoHyphens/>
        <w:autoSpaceDE w:val="0"/>
        <w:autoSpaceDN w:val="0"/>
        <w:adjustRightInd w:val="0"/>
        <w:spacing w:before="60" w:after="60"/>
        <w:textAlignment w:val="center"/>
        <w:rPr>
          <w:rFonts w:eastAsia="Times New Roman"/>
          <w:sz w:val="20"/>
          <w:szCs w:val="20"/>
          <w:lang w:eastAsia="en-AU"/>
        </w:rPr>
      </w:pPr>
      <w:r w:rsidRPr="003045EF">
        <w:rPr>
          <w:rFonts w:eastAsia="Times New Roman"/>
          <w:b/>
          <w:bCs/>
          <w:sz w:val="20"/>
          <w:szCs w:val="20"/>
          <w:lang w:eastAsia="en-AU"/>
        </w:rPr>
        <w:lastRenderedPageBreak/>
        <w:t xml:space="preserve">Collaborative </w:t>
      </w:r>
      <w:r w:rsidR="00BF370D" w:rsidRPr="003045EF">
        <w:rPr>
          <w:rFonts w:eastAsia="Times New Roman"/>
          <w:sz w:val="20"/>
          <w:szCs w:val="20"/>
          <w:lang w:eastAsia="en-AU"/>
        </w:rPr>
        <w:t>–</w:t>
      </w:r>
      <w:r w:rsidRPr="003045EF">
        <w:rPr>
          <w:rFonts w:eastAsia="Times New Roman"/>
          <w:sz w:val="20"/>
          <w:szCs w:val="20"/>
          <w:lang w:eastAsia="en-AU"/>
        </w:rPr>
        <w:t xml:space="preserve"> Facilitate collaboration and communication, through tools, and behavioural norms to improve the quality and number of collaborative discussions thereby enabling efficient completion of tasks and complex problems to be solved.</w:t>
      </w:r>
    </w:p>
    <w:p w14:paraId="42948B46" w14:textId="0FEED4DD" w:rsidR="008B21A2" w:rsidRPr="003045EF" w:rsidRDefault="008B21A2" w:rsidP="0031180C">
      <w:pPr>
        <w:numPr>
          <w:ilvl w:val="0"/>
          <w:numId w:val="2"/>
        </w:numPr>
        <w:suppressAutoHyphens/>
        <w:autoSpaceDE w:val="0"/>
        <w:autoSpaceDN w:val="0"/>
        <w:adjustRightInd w:val="0"/>
        <w:spacing w:before="60" w:after="60"/>
        <w:textAlignment w:val="center"/>
        <w:rPr>
          <w:rFonts w:eastAsia="Times New Roman"/>
          <w:sz w:val="20"/>
          <w:szCs w:val="20"/>
          <w:lang w:eastAsia="en-AU"/>
        </w:rPr>
      </w:pPr>
      <w:r w:rsidRPr="003045EF">
        <w:rPr>
          <w:rFonts w:eastAsia="Times New Roman"/>
          <w:b/>
          <w:bCs/>
          <w:sz w:val="20"/>
          <w:szCs w:val="20"/>
          <w:lang w:eastAsia="en-AU"/>
        </w:rPr>
        <w:t>Accountable</w:t>
      </w:r>
      <w:r w:rsidRPr="003045EF">
        <w:rPr>
          <w:rFonts w:eastAsia="Times New Roman"/>
          <w:sz w:val="20"/>
          <w:szCs w:val="20"/>
          <w:lang w:eastAsia="en-AU"/>
        </w:rPr>
        <w:t xml:space="preserve"> </w:t>
      </w:r>
      <w:r w:rsidR="00BF370D" w:rsidRPr="003045EF">
        <w:rPr>
          <w:rFonts w:eastAsia="Times New Roman"/>
          <w:sz w:val="20"/>
          <w:szCs w:val="20"/>
          <w:lang w:eastAsia="en-AU"/>
        </w:rPr>
        <w:t>–</w:t>
      </w:r>
      <w:r w:rsidRPr="003045EF">
        <w:rPr>
          <w:rFonts w:eastAsia="Times New Roman"/>
          <w:sz w:val="20"/>
          <w:szCs w:val="20"/>
          <w:lang w:eastAsia="en-AU"/>
        </w:rPr>
        <w:t xml:space="preserve"> Delivers on their promises and holds themselves accountable.</w:t>
      </w:r>
    </w:p>
    <w:p w14:paraId="57AFD43F" w14:textId="0F05AC90" w:rsidR="008B21A2" w:rsidRPr="003045EF" w:rsidRDefault="008B21A2" w:rsidP="0031180C">
      <w:pPr>
        <w:numPr>
          <w:ilvl w:val="0"/>
          <w:numId w:val="2"/>
        </w:numPr>
        <w:suppressAutoHyphens/>
        <w:autoSpaceDE w:val="0"/>
        <w:autoSpaceDN w:val="0"/>
        <w:adjustRightInd w:val="0"/>
        <w:spacing w:before="60" w:after="60"/>
        <w:textAlignment w:val="center"/>
        <w:rPr>
          <w:rFonts w:eastAsia="Times New Roman"/>
          <w:sz w:val="20"/>
          <w:szCs w:val="20"/>
          <w:lang w:eastAsia="en-AU"/>
        </w:rPr>
      </w:pPr>
      <w:r w:rsidRPr="003045EF">
        <w:rPr>
          <w:rFonts w:eastAsia="Times New Roman"/>
          <w:b/>
          <w:bCs/>
          <w:sz w:val="20"/>
          <w:szCs w:val="20"/>
          <w:lang w:eastAsia="en-AU"/>
        </w:rPr>
        <w:t xml:space="preserve">Pride in </w:t>
      </w:r>
      <w:r w:rsidR="00BF370D" w:rsidRPr="003045EF">
        <w:rPr>
          <w:rFonts w:eastAsia="Times New Roman"/>
          <w:b/>
          <w:bCs/>
          <w:sz w:val="20"/>
          <w:szCs w:val="20"/>
          <w:lang w:eastAsia="en-AU"/>
        </w:rPr>
        <w:t>d</w:t>
      </w:r>
      <w:r w:rsidRPr="003045EF">
        <w:rPr>
          <w:rFonts w:eastAsia="Times New Roman"/>
          <w:b/>
          <w:bCs/>
          <w:sz w:val="20"/>
          <w:szCs w:val="20"/>
          <w:lang w:eastAsia="en-AU"/>
        </w:rPr>
        <w:t xml:space="preserve">elivering </w:t>
      </w:r>
      <w:r w:rsidR="00BF370D" w:rsidRPr="003045EF">
        <w:rPr>
          <w:rFonts w:eastAsia="Times New Roman"/>
          <w:b/>
          <w:bCs/>
          <w:sz w:val="20"/>
          <w:szCs w:val="20"/>
          <w:lang w:eastAsia="en-AU"/>
        </w:rPr>
        <w:t>v</w:t>
      </w:r>
      <w:r w:rsidRPr="003045EF">
        <w:rPr>
          <w:rFonts w:eastAsia="Times New Roman"/>
          <w:b/>
          <w:bCs/>
          <w:sz w:val="20"/>
          <w:szCs w:val="20"/>
          <w:lang w:eastAsia="en-AU"/>
        </w:rPr>
        <w:t>alue</w:t>
      </w:r>
      <w:r w:rsidRPr="003045EF">
        <w:rPr>
          <w:rFonts w:eastAsia="Times New Roman"/>
          <w:sz w:val="20"/>
          <w:szCs w:val="20"/>
          <w:lang w:eastAsia="en-AU"/>
        </w:rPr>
        <w:t xml:space="preserve"> – Take pride in the development and delivery of work towards a shared goal that delivers value to the client.</w:t>
      </w:r>
    </w:p>
    <w:p w14:paraId="0F6E4A3C" w14:textId="5EF772C4" w:rsidR="008B21A2" w:rsidRPr="003045EF" w:rsidRDefault="008B21A2" w:rsidP="0031180C">
      <w:pPr>
        <w:numPr>
          <w:ilvl w:val="0"/>
          <w:numId w:val="2"/>
        </w:numPr>
        <w:suppressAutoHyphens/>
        <w:autoSpaceDE w:val="0"/>
        <w:autoSpaceDN w:val="0"/>
        <w:adjustRightInd w:val="0"/>
        <w:spacing w:before="60" w:after="60"/>
        <w:textAlignment w:val="center"/>
        <w:rPr>
          <w:rFonts w:eastAsia="Times New Roman"/>
          <w:sz w:val="20"/>
          <w:szCs w:val="20"/>
          <w:lang w:eastAsia="en-AU"/>
        </w:rPr>
      </w:pPr>
      <w:r w:rsidRPr="003045EF">
        <w:rPr>
          <w:rFonts w:eastAsia="Times New Roman"/>
          <w:b/>
          <w:bCs/>
          <w:sz w:val="20"/>
          <w:szCs w:val="20"/>
          <w:lang w:eastAsia="en-AU"/>
        </w:rPr>
        <w:t xml:space="preserve">Ability to </w:t>
      </w:r>
      <w:r w:rsidR="00BF370D" w:rsidRPr="003045EF">
        <w:rPr>
          <w:rFonts w:eastAsia="Times New Roman"/>
          <w:b/>
          <w:bCs/>
          <w:sz w:val="20"/>
          <w:szCs w:val="20"/>
          <w:lang w:eastAsia="en-AU"/>
        </w:rPr>
        <w:t>a</w:t>
      </w:r>
      <w:r w:rsidRPr="003045EF">
        <w:rPr>
          <w:rFonts w:eastAsia="Times New Roman"/>
          <w:b/>
          <w:bCs/>
          <w:sz w:val="20"/>
          <w:szCs w:val="20"/>
          <w:lang w:eastAsia="en-AU"/>
        </w:rPr>
        <w:t xml:space="preserve">dapt to </w:t>
      </w:r>
      <w:r w:rsidR="00BF370D" w:rsidRPr="003045EF">
        <w:rPr>
          <w:rFonts w:eastAsia="Times New Roman"/>
          <w:b/>
          <w:bCs/>
          <w:sz w:val="20"/>
          <w:szCs w:val="20"/>
          <w:lang w:eastAsia="en-AU"/>
        </w:rPr>
        <w:t>c</w:t>
      </w:r>
      <w:r w:rsidRPr="003045EF">
        <w:rPr>
          <w:rFonts w:eastAsia="Times New Roman"/>
          <w:b/>
          <w:bCs/>
          <w:sz w:val="20"/>
          <w:szCs w:val="20"/>
          <w:lang w:eastAsia="en-AU"/>
        </w:rPr>
        <w:t>hange</w:t>
      </w:r>
      <w:r w:rsidRPr="003045EF">
        <w:rPr>
          <w:rFonts w:eastAsia="Times New Roman"/>
          <w:sz w:val="20"/>
          <w:szCs w:val="20"/>
          <w:lang w:eastAsia="en-AU"/>
        </w:rPr>
        <w:t xml:space="preserve"> – Be comfortable with ambiguity, and flexible adapting to changing demands and priorities.</w:t>
      </w:r>
    </w:p>
    <w:p w14:paraId="15228F01" w14:textId="77777777" w:rsidR="008B21A2" w:rsidRPr="003045EF" w:rsidRDefault="008B21A2" w:rsidP="0031180C">
      <w:pPr>
        <w:numPr>
          <w:ilvl w:val="0"/>
          <w:numId w:val="2"/>
        </w:numPr>
        <w:suppressAutoHyphens/>
        <w:autoSpaceDE w:val="0"/>
        <w:autoSpaceDN w:val="0"/>
        <w:adjustRightInd w:val="0"/>
        <w:spacing w:before="60" w:after="60"/>
        <w:textAlignment w:val="center"/>
        <w:rPr>
          <w:rFonts w:eastAsia="Times New Roman"/>
          <w:sz w:val="20"/>
          <w:szCs w:val="20"/>
          <w:lang w:eastAsia="en-AU"/>
        </w:rPr>
      </w:pPr>
      <w:r w:rsidRPr="003045EF">
        <w:rPr>
          <w:rFonts w:eastAsia="Times New Roman"/>
          <w:b/>
          <w:bCs/>
          <w:sz w:val="20"/>
          <w:szCs w:val="20"/>
          <w:lang w:eastAsia="en-AU"/>
        </w:rPr>
        <w:t>Engaged</w:t>
      </w:r>
      <w:r w:rsidRPr="003045EF">
        <w:rPr>
          <w:rFonts w:eastAsia="Times New Roman"/>
          <w:sz w:val="20"/>
          <w:szCs w:val="20"/>
          <w:lang w:eastAsia="en-AU"/>
        </w:rPr>
        <w:t xml:space="preserve"> – Display a genuine interest in your team and their individual requirements around their support, care, and development.</w:t>
      </w:r>
    </w:p>
    <w:p w14:paraId="69D4DD79" w14:textId="0D27F955" w:rsidR="008B21A2" w:rsidRPr="003045EF" w:rsidRDefault="008B21A2" w:rsidP="0031180C">
      <w:pPr>
        <w:numPr>
          <w:ilvl w:val="0"/>
          <w:numId w:val="2"/>
        </w:numPr>
        <w:suppressAutoHyphens/>
        <w:autoSpaceDE w:val="0"/>
        <w:autoSpaceDN w:val="0"/>
        <w:adjustRightInd w:val="0"/>
        <w:spacing w:before="60" w:after="60"/>
        <w:textAlignment w:val="center"/>
        <w:rPr>
          <w:rFonts w:eastAsia="Times New Roman"/>
          <w:sz w:val="20"/>
          <w:szCs w:val="20"/>
          <w:lang w:eastAsia="en-AU"/>
        </w:rPr>
      </w:pPr>
      <w:r w:rsidRPr="003045EF">
        <w:rPr>
          <w:rFonts w:eastAsia="Times New Roman"/>
          <w:b/>
          <w:bCs/>
          <w:sz w:val="20"/>
          <w:szCs w:val="20"/>
          <w:lang w:eastAsia="en-AU"/>
        </w:rPr>
        <w:t xml:space="preserve">Welcomes and </w:t>
      </w:r>
      <w:r w:rsidR="00BF370D" w:rsidRPr="003045EF">
        <w:rPr>
          <w:rFonts w:eastAsia="Times New Roman"/>
          <w:b/>
          <w:bCs/>
          <w:sz w:val="20"/>
          <w:szCs w:val="20"/>
          <w:lang w:eastAsia="en-AU"/>
        </w:rPr>
        <w:t>v</w:t>
      </w:r>
      <w:r w:rsidRPr="003045EF">
        <w:rPr>
          <w:rFonts w:eastAsia="Times New Roman"/>
          <w:b/>
          <w:bCs/>
          <w:sz w:val="20"/>
          <w:szCs w:val="20"/>
          <w:lang w:eastAsia="en-AU"/>
        </w:rPr>
        <w:t xml:space="preserve">alues </w:t>
      </w:r>
      <w:r w:rsidR="00BF370D" w:rsidRPr="003045EF">
        <w:rPr>
          <w:rFonts w:eastAsia="Times New Roman"/>
          <w:b/>
          <w:bCs/>
          <w:sz w:val="20"/>
          <w:szCs w:val="20"/>
          <w:lang w:eastAsia="en-AU"/>
        </w:rPr>
        <w:t>d</w:t>
      </w:r>
      <w:r w:rsidRPr="003045EF">
        <w:rPr>
          <w:rFonts w:eastAsia="Times New Roman"/>
          <w:b/>
          <w:bCs/>
          <w:sz w:val="20"/>
          <w:szCs w:val="20"/>
          <w:lang w:eastAsia="en-AU"/>
        </w:rPr>
        <w:t>iversity</w:t>
      </w:r>
      <w:r w:rsidRPr="003045EF">
        <w:rPr>
          <w:rFonts w:eastAsia="Times New Roman"/>
          <w:sz w:val="20"/>
          <w:szCs w:val="20"/>
          <w:lang w:eastAsia="en-AU"/>
        </w:rPr>
        <w:t xml:space="preserve"> </w:t>
      </w:r>
      <w:r w:rsidR="00BF370D" w:rsidRPr="003045EF">
        <w:rPr>
          <w:rFonts w:eastAsia="Times New Roman"/>
          <w:sz w:val="20"/>
          <w:szCs w:val="20"/>
          <w:lang w:eastAsia="en-AU"/>
        </w:rPr>
        <w:t>–</w:t>
      </w:r>
      <w:r w:rsidRPr="003045EF">
        <w:rPr>
          <w:rFonts w:eastAsia="Times New Roman"/>
          <w:sz w:val="20"/>
          <w:szCs w:val="20"/>
          <w:lang w:eastAsia="en-AU"/>
        </w:rPr>
        <w:t xml:space="preserve"> Leads and contributes to an inclusive working environment where differences are acknowledged and respected. </w:t>
      </w:r>
    </w:p>
    <w:p w14:paraId="26414912" w14:textId="569820CC" w:rsidR="008B21A2" w:rsidRPr="003045EF" w:rsidRDefault="008B21A2" w:rsidP="0031180C">
      <w:pPr>
        <w:numPr>
          <w:ilvl w:val="0"/>
          <w:numId w:val="2"/>
        </w:numPr>
        <w:suppressAutoHyphens/>
        <w:autoSpaceDE w:val="0"/>
        <w:autoSpaceDN w:val="0"/>
        <w:adjustRightInd w:val="0"/>
        <w:spacing w:before="60" w:after="60"/>
        <w:textAlignment w:val="center"/>
        <w:rPr>
          <w:rFonts w:eastAsia="Times New Roman"/>
          <w:sz w:val="20"/>
          <w:szCs w:val="20"/>
          <w:lang w:eastAsia="en-AU"/>
        </w:rPr>
      </w:pPr>
      <w:r w:rsidRPr="003045EF">
        <w:rPr>
          <w:rFonts w:eastAsia="Times New Roman"/>
          <w:b/>
          <w:bCs/>
          <w:sz w:val="20"/>
          <w:szCs w:val="20"/>
          <w:lang w:eastAsia="en-AU"/>
        </w:rPr>
        <w:t>Effective change agent</w:t>
      </w:r>
      <w:r w:rsidRPr="003045EF">
        <w:rPr>
          <w:rFonts w:eastAsia="Times New Roman"/>
          <w:sz w:val="20"/>
          <w:szCs w:val="20"/>
          <w:lang w:eastAsia="en-AU"/>
        </w:rPr>
        <w:t xml:space="preserve"> – communicates and manages change well, adaptable</w:t>
      </w:r>
      <w:r w:rsidR="0016638F" w:rsidRPr="003045EF">
        <w:rPr>
          <w:rFonts w:eastAsia="Times New Roman"/>
          <w:sz w:val="20"/>
          <w:szCs w:val="20"/>
          <w:lang w:eastAsia="en-AU"/>
        </w:rPr>
        <w:t>.</w:t>
      </w:r>
    </w:p>
    <w:p w14:paraId="319CF069" w14:textId="64D0DF82" w:rsidR="008B21A2" w:rsidRPr="003045EF" w:rsidRDefault="008B21A2" w:rsidP="0031180C">
      <w:pPr>
        <w:numPr>
          <w:ilvl w:val="0"/>
          <w:numId w:val="2"/>
        </w:numPr>
        <w:suppressAutoHyphens/>
        <w:autoSpaceDE w:val="0"/>
        <w:autoSpaceDN w:val="0"/>
        <w:adjustRightInd w:val="0"/>
        <w:spacing w:before="60" w:after="60"/>
        <w:textAlignment w:val="center"/>
        <w:rPr>
          <w:rFonts w:eastAsia="Times New Roman"/>
          <w:sz w:val="20"/>
          <w:szCs w:val="20"/>
          <w:lang w:eastAsia="en-AU"/>
        </w:rPr>
      </w:pPr>
      <w:r w:rsidRPr="003045EF">
        <w:rPr>
          <w:rFonts w:eastAsia="Times New Roman"/>
          <w:b/>
          <w:bCs/>
          <w:sz w:val="20"/>
          <w:szCs w:val="20"/>
          <w:lang w:eastAsia="en-AU"/>
        </w:rPr>
        <w:t>Authenticity</w:t>
      </w:r>
      <w:r w:rsidRPr="003045EF">
        <w:rPr>
          <w:rFonts w:eastAsia="Times New Roman"/>
          <w:sz w:val="20"/>
          <w:szCs w:val="20"/>
          <w:lang w:eastAsia="en-AU"/>
        </w:rPr>
        <w:t xml:space="preserve"> </w:t>
      </w:r>
      <w:r w:rsidR="00BF370D" w:rsidRPr="003045EF">
        <w:rPr>
          <w:rFonts w:eastAsia="Times New Roman"/>
          <w:sz w:val="20"/>
          <w:szCs w:val="20"/>
          <w:lang w:eastAsia="en-AU"/>
        </w:rPr>
        <w:t>–</w:t>
      </w:r>
      <w:r w:rsidRPr="003045EF">
        <w:rPr>
          <w:rFonts w:eastAsia="Times New Roman"/>
          <w:sz w:val="20"/>
          <w:szCs w:val="20"/>
          <w:lang w:eastAsia="en-AU"/>
        </w:rPr>
        <w:t xml:space="preserve"> Our people are real, pragmatic and down to earth. We are genuine in our approach, with each other and our clients.</w:t>
      </w:r>
    </w:p>
    <w:p w14:paraId="5C076D13" w14:textId="49DC0473" w:rsidR="00BA7815" w:rsidRPr="000F1416" w:rsidRDefault="008B21A2" w:rsidP="000F1416">
      <w:pPr>
        <w:numPr>
          <w:ilvl w:val="0"/>
          <w:numId w:val="2"/>
        </w:numPr>
        <w:suppressAutoHyphens/>
        <w:autoSpaceDE w:val="0"/>
        <w:autoSpaceDN w:val="0"/>
        <w:adjustRightInd w:val="0"/>
        <w:spacing w:before="60" w:after="60"/>
        <w:textAlignment w:val="center"/>
        <w:rPr>
          <w:rFonts w:eastAsia="Times New Roman"/>
          <w:sz w:val="20"/>
          <w:szCs w:val="20"/>
          <w:lang w:eastAsia="en-AU"/>
        </w:rPr>
      </w:pPr>
      <w:r w:rsidRPr="003045EF">
        <w:rPr>
          <w:rFonts w:eastAsia="Times New Roman"/>
          <w:b/>
          <w:bCs/>
          <w:sz w:val="20"/>
          <w:szCs w:val="20"/>
          <w:lang w:eastAsia="en-AU"/>
        </w:rPr>
        <w:t>Excellence</w:t>
      </w:r>
      <w:r w:rsidRPr="003045EF">
        <w:rPr>
          <w:rFonts w:eastAsia="Times New Roman"/>
          <w:sz w:val="20"/>
          <w:szCs w:val="20"/>
          <w:lang w:eastAsia="en-AU"/>
        </w:rPr>
        <w:t xml:space="preserve"> in everything we do </w:t>
      </w:r>
      <w:r w:rsidR="00BF370D" w:rsidRPr="003045EF">
        <w:rPr>
          <w:rFonts w:eastAsia="Times New Roman"/>
          <w:sz w:val="20"/>
          <w:szCs w:val="20"/>
          <w:lang w:eastAsia="en-AU"/>
        </w:rPr>
        <w:t>–</w:t>
      </w:r>
      <w:r w:rsidRPr="003045EF">
        <w:rPr>
          <w:rFonts w:eastAsia="Times New Roman"/>
          <w:sz w:val="20"/>
          <w:szCs w:val="20"/>
          <w:lang w:eastAsia="en-AU"/>
        </w:rPr>
        <w:t xml:space="preserve"> all client (external and internal) interactions. </w:t>
      </w:r>
    </w:p>
    <w:p w14:paraId="34125658" w14:textId="4F71CE62" w:rsidR="0080061F" w:rsidRPr="003045EF" w:rsidRDefault="0080061F" w:rsidP="0031180C">
      <w:pPr>
        <w:pStyle w:val="Heading2"/>
        <w:spacing w:before="360"/>
        <w:rPr>
          <w:color w:val="auto"/>
        </w:rPr>
      </w:pPr>
      <w:r w:rsidRPr="003045EF">
        <w:rPr>
          <w:color w:val="auto"/>
        </w:rPr>
        <w:t xml:space="preserve">Key </w:t>
      </w:r>
      <w:r w:rsidR="00E22E32" w:rsidRPr="003045EF">
        <w:rPr>
          <w:color w:val="auto"/>
        </w:rPr>
        <w:t>r</w:t>
      </w:r>
      <w:r w:rsidRPr="003045EF">
        <w:rPr>
          <w:color w:val="auto"/>
        </w:rPr>
        <w:t xml:space="preserve">elationships </w:t>
      </w:r>
    </w:p>
    <w:p w14:paraId="3E8742DD" w14:textId="77777777" w:rsidR="0080061F" w:rsidRDefault="0080061F" w:rsidP="0031180C">
      <w:pPr>
        <w:pStyle w:val="Heading3"/>
      </w:pPr>
      <w:r w:rsidRPr="007B1B6A">
        <w:t>Internal</w:t>
      </w:r>
    </w:p>
    <w:p w14:paraId="4B8CFB68" w14:textId="77777777" w:rsidR="00DC25EA" w:rsidRPr="00A15D35" w:rsidRDefault="00DC25EA" w:rsidP="00A15D35">
      <w:pPr>
        <w:pStyle w:val="Bullet1"/>
        <w:numPr>
          <w:ilvl w:val="0"/>
          <w:numId w:val="2"/>
        </w:numPr>
        <w:tabs>
          <w:tab w:val="clear" w:pos="454"/>
        </w:tabs>
        <w:spacing w:before="60" w:after="60"/>
        <w:rPr>
          <w:sz w:val="20"/>
          <w:szCs w:val="18"/>
        </w:rPr>
      </w:pPr>
      <w:r w:rsidRPr="00A15D35">
        <w:rPr>
          <w:sz w:val="20"/>
          <w:szCs w:val="18"/>
        </w:rPr>
        <w:t xml:space="preserve">Leadership and Management teams </w:t>
      </w:r>
    </w:p>
    <w:p w14:paraId="57198CF6" w14:textId="2A0D10D8" w:rsidR="00DC25EA" w:rsidRPr="003045EF" w:rsidRDefault="00DC25EA" w:rsidP="0031180C">
      <w:pPr>
        <w:pStyle w:val="Bullet1"/>
        <w:numPr>
          <w:ilvl w:val="0"/>
          <w:numId w:val="2"/>
        </w:numPr>
        <w:tabs>
          <w:tab w:val="clear" w:pos="454"/>
        </w:tabs>
        <w:spacing w:before="60" w:after="60"/>
        <w:rPr>
          <w:sz w:val="20"/>
          <w:szCs w:val="18"/>
        </w:rPr>
      </w:pPr>
      <w:r>
        <w:rPr>
          <w:sz w:val="20"/>
          <w:szCs w:val="18"/>
        </w:rPr>
        <w:t>DCE’s Office</w:t>
      </w:r>
    </w:p>
    <w:p w14:paraId="7B208322" w14:textId="7283FC1F" w:rsidR="00520D68" w:rsidRPr="003045EF" w:rsidRDefault="00520D68" w:rsidP="0031180C">
      <w:pPr>
        <w:pStyle w:val="Bullet1"/>
        <w:numPr>
          <w:ilvl w:val="0"/>
          <w:numId w:val="2"/>
        </w:numPr>
        <w:tabs>
          <w:tab w:val="clear" w:pos="454"/>
        </w:tabs>
        <w:spacing w:before="60" w:after="60"/>
        <w:rPr>
          <w:sz w:val="20"/>
          <w:szCs w:val="18"/>
        </w:rPr>
      </w:pPr>
      <w:r w:rsidRPr="003045EF">
        <w:rPr>
          <w:sz w:val="20"/>
          <w:szCs w:val="18"/>
        </w:rPr>
        <w:t xml:space="preserve">Wider MSD staff and Managers </w:t>
      </w:r>
    </w:p>
    <w:p w14:paraId="58DEFC35" w14:textId="061110BD" w:rsidR="008B21A2" w:rsidRPr="003045EF" w:rsidRDefault="008B21A2" w:rsidP="0031180C">
      <w:pPr>
        <w:pStyle w:val="Bullet1"/>
        <w:numPr>
          <w:ilvl w:val="0"/>
          <w:numId w:val="2"/>
        </w:numPr>
        <w:tabs>
          <w:tab w:val="clear" w:pos="454"/>
        </w:tabs>
        <w:spacing w:before="60" w:after="60"/>
        <w:rPr>
          <w:sz w:val="20"/>
          <w:szCs w:val="18"/>
        </w:rPr>
      </w:pPr>
      <w:r w:rsidRPr="003045EF">
        <w:rPr>
          <w:sz w:val="20"/>
          <w:szCs w:val="18"/>
        </w:rPr>
        <w:t>Human Resources</w:t>
      </w:r>
    </w:p>
    <w:p w14:paraId="2B4F5BD0" w14:textId="77777777" w:rsidR="00FE20E7" w:rsidRDefault="008B21A2" w:rsidP="0031180C">
      <w:pPr>
        <w:pStyle w:val="Bullet1"/>
        <w:numPr>
          <w:ilvl w:val="0"/>
          <w:numId w:val="2"/>
        </w:numPr>
        <w:tabs>
          <w:tab w:val="clear" w:pos="454"/>
        </w:tabs>
        <w:spacing w:before="60" w:after="60"/>
        <w:rPr>
          <w:sz w:val="20"/>
          <w:szCs w:val="18"/>
        </w:rPr>
      </w:pPr>
      <w:r w:rsidRPr="003045EF">
        <w:rPr>
          <w:sz w:val="20"/>
          <w:szCs w:val="18"/>
        </w:rPr>
        <w:t xml:space="preserve">Service Delivery </w:t>
      </w:r>
    </w:p>
    <w:p w14:paraId="7D7E6793" w14:textId="64AF11EB" w:rsidR="008B21A2" w:rsidRPr="003045EF" w:rsidRDefault="008B21A2" w:rsidP="0031180C">
      <w:pPr>
        <w:pStyle w:val="Bullet1"/>
        <w:numPr>
          <w:ilvl w:val="0"/>
          <w:numId w:val="2"/>
        </w:numPr>
        <w:tabs>
          <w:tab w:val="clear" w:pos="454"/>
        </w:tabs>
        <w:spacing w:before="60" w:after="60"/>
        <w:rPr>
          <w:sz w:val="20"/>
          <w:szCs w:val="18"/>
        </w:rPr>
      </w:pPr>
      <w:r w:rsidRPr="003045EF">
        <w:rPr>
          <w:sz w:val="20"/>
          <w:szCs w:val="18"/>
        </w:rPr>
        <w:t>Finance</w:t>
      </w:r>
    </w:p>
    <w:p w14:paraId="755868F0" w14:textId="77777777" w:rsidR="008B21A2" w:rsidRPr="003045EF" w:rsidRDefault="008B21A2" w:rsidP="0031180C">
      <w:pPr>
        <w:pStyle w:val="Bullet1"/>
        <w:numPr>
          <w:ilvl w:val="0"/>
          <w:numId w:val="2"/>
        </w:numPr>
        <w:tabs>
          <w:tab w:val="clear" w:pos="454"/>
        </w:tabs>
        <w:spacing w:before="60" w:after="60"/>
        <w:rPr>
          <w:sz w:val="20"/>
          <w:szCs w:val="18"/>
        </w:rPr>
      </w:pPr>
      <w:r w:rsidRPr="003045EF">
        <w:rPr>
          <w:sz w:val="20"/>
          <w:szCs w:val="18"/>
        </w:rPr>
        <w:t>National Accounting Centre</w:t>
      </w:r>
    </w:p>
    <w:p w14:paraId="5BBEA6D0" w14:textId="77777777" w:rsidR="008B21A2" w:rsidRPr="003045EF" w:rsidRDefault="008B21A2" w:rsidP="0031180C">
      <w:pPr>
        <w:pStyle w:val="Bullet1"/>
        <w:numPr>
          <w:ilvl w:val="0"/>
          <w:numId w:val="2"/>
        </w:numPr>
        <w:tabs>
          <w:tab w:val="clear" w:pos="454"/>
        </w:tabs>
        <w:spacing w:before="60" w:after="60"/>
        <w:rPr>
          <w:sz w:val="20"/>
          <w:szCs w:val="18"/>
        </w:rPr>
      </w:pPr>
      <w:r w:rsidRPr="003045EF">
        <w:rPr>
          <w:sz w:val="20"/>
          <w:szCs w:val="18"/>
        </w:rPr>
        <w:t xml:space="preserve">Property Management and Property and Facilities </w:t>
      </w:r>
    </w:p>
    <w:p w14:paraId="16FD7951" w14:textId="77777777" w:rsidR="008B21A2" w:rsidRPr="003045EF" w:rsidRDefault="008B21A2" w:rsidP="0031180C">
      <w:pPr>
        <w:pStyle w:val="Bullet1"/>
        <w:numPr>
          <w:ilvl w:val="0"/>
          <w:numId w:val="2"/>
        </w:numPr>
        <w:tabs>
          <w:tab w:val="clear" w:pos="454"/>
        </w:tabs>
        <w:spacing w:before="60" w:after="60"/>
        <w:rPr>
          <w:sz w:val="20"/>
          <w:szCs w:val="18"/>
        </w:rPr>
      </w:pPr>
      <w:r w:rsidRPr="003045EF">
        <w:rPr>
          <w:sz w:val="20"/>
          <w:szCs w:val="18"/>
        </w:rPr>
        <w:t xml:space="preserve">Other MSD business units </w:t>
      </w:r>
    </w:p>
    <w:p w14:paraId="48DBAD43" w14:textId="6AF0125D" w:rsidR="0080061F" w:rsidRDefault="0080061F" w:rsidP="0031180C">
      <w:pPr>
        <w:pStyle w:val="Heading3"/>
      </w:pPr>
      <w:r w:rsidRPr="00E83550">
        <w:t xml:space="preserve">External </w:t>
      </w:r>
    </w:p>
    <w:p w14:paraId="0937F9F3" w14:textId="77777777" w:rsidR="008B21A2" w:rsidRPr="003045EF" w:rsidRDefault="008B21A2" w:rsidP="0031180C">
      <w:pPr>
        <w:pStyle w:val="Bullet1"/>
        <w:numPr>
          <w:ilvl w:val="0"/>
          <w:numId w:val="2"/>
        </w:numPr>
        <w:tabs>
          <w:tab w:val="clear" w:pos="454"/>
        </w:tabs>
        <w:spacing w:before="60" w:after="60"/>
        <w:rPr>
          <w:sz w:val="20"/>
          <w:szCs w:val="18"/>
        </w:rPr>
      </w:pPr>
      <w:r w:rsidRPr="003045EF">
        <w:rPr>
          <w:sz w:val="20"/>
          <w:szCs w:val="18"/>
        </w:rPr>
        <w:t>Suppliers, contractors and service providers</w:t>
      </w:r>
    </w:p>
    <w:p w14:paraId="437C8C4F" w14:textId="77777777" w:rsidR="008B21A2" w:rsidRPr="003045EF" w:rsidRDefault="008B21A2" w:rsidP="0031180C">
      <w:pPr>
        <w:pStyle w:val="Bullet1"/>
        <w:numPr>
          <w:ilvl w:val="0"/>
          <w:numId w:val="2"/>
        </w:numPr>
        <w:tabs>
          <w:tab w:val="clear" w:pos="454"/>
        </w:tabs>
        <w:spacing w:before="60" w:after="60"/>
        <w:rPr>
          <w:sz w:val="20"/>
          <w:szCs w:val="18"/>
        </w:rPr>
      </w:pPr>
      <w:r w:rsidRPr="003045EF">
        <w:rPr>
          <w:sz w:val="20"/>
          <w:szCs w:val="18"/>
        </w:rPr>
        <w:t xml:space="preserve">Other government agencies </w:t>
      </w:r>
    </w:p>
    <w:p w14:paraId="32FB05B1" w14:textId="77777777" w:rsidR="0080061F" w:rsidRPr="0076538D" w:rsidRDefault="0080061F" w:rsidP="0031180C">
      <w:pPr>
        <w:pStyle w:val="Heading2"/>
        <w:spacing w:before="360"/>
      </w:pPr>
      <w:r w:rsidRPr="003045EF">
        <w:rPr>
          <w:color w:val="auto"/>
        </w:rPr>
        <w:t>Other</w:t>
      </w:r>
      <w:r>
        <w:t xml:space="preserve"> </w:t>
      </w:r>
    </w:p>
    <w:p w14:paraId="63161B42" w14:textId="77777777" w:rsidR="0080061F" w:rsidRPr="0076538D" w:rsidRDefault="0080061F" w:rsidP="0031180C">
      <w:pPr>
        <w:pStyle w:val="Heading3"/>
      </w:pPr>
      <w:r w:rsidRPr="00B27E44">
        <w:t>Delegations</w:t>
      </w:r>
    </w:p>
    <w:p w14:paraId="6220A983" w14:textId="3927EF10" w:rsidR="0080061F" w:rsidRPr="003045EF" w:rsidRDefault="0080061F" w:rsidP="0031180C">
      <w:pPr>
        <w:pStyle w:val="Bullet1"/>
        <w:numPr>
          <w:ilvl w:val="0"/>
          <w:numId w:val="2"/>
        </w:numPr>
        <w:tabs>
          <w:tab w:val="clear" w:pos="454"/>
        </w:tabs>
        <w:spacing w:before="60" w:after="60"/>
        <w:rPr>
          <w:sz w:val="20"/>
          <w:szCs w:val="18"/>
        </w:rPr>
      </w:pPr>
      <w:r w:rsidRPr="003045EF">
        <w:rPr>
          <w:sz w:val="20"/>
          <w:szCs w:val="18"/>
        </w:rPr>
        <w:t xml:space="preserve">Financial – </w:t>
      </w:r>
      <w:r w:rsidR="008B21A2" w:rsidRPr="003045EF">
        <w:rPr>
          <w:sz w:val="20"/>
          <w:szCs w:val="18"/>
        </w:rPr>
        <w:t>None</w:t>
      </w:r>
    </w:p>
    <w:p w14:paraId="1A13EE12" w14:textId="5E9D14ED" w:rsidR="0080061F" w:rsidRPr="003045EF" w:rsidRDefault="0080061F" w:rsidP="0031180C">
      <w:pPr>
        <w:pStyle w:val="Bullet1"/>
        <w:numPr>
          <w:ilvl w:val="0"/>
          <w:numId w:val="2"/>
        </w:numPr>
        <w:tabs>
          <w:tab w:val="clear" w:pos="454"/>
        </w:tabs>
        <w:spacing w:before="60" w:after="60"/>
        <w:rPr>
          <w:sz w:val="20"/>
          <w:szCs w:val="18"/>
        </w:rPr>
      </w:pPr>
      <w:r w:rsidRPr="003045EF">
        <w:rPr>
          <w:sz w:val="20"/>
          <w:szCs w:val="18"/>
        </w:rPr>
        <w:t>Human Resources</w:t>
      </w:r>
      <w:r w:rsidR="008B21A2" w:rsidRPr="003045EF">
        <w:rPr>
          <w:sz w:val="20"/>
          <w:szCs w:val="18"/>
        </w:rPr>
        <w:t xml:space="preserve"> – None</w:t>
      </w:r>
    </w:p>
    <w:p w14:paraId="45C7F62E" w14:textId="003CE059" w:rsidR="008B21A2" w:rsidRPr="003045EF" w:rsidRDefault="008B21A2" w:rsidP="0031180C">
      <w:pPr>
        <w:pStyle w:val="Bullet1"/>
        <w:numPr>
          <w:ilvl w:val="0"/>
          <w:numId w:val="2"/>
        </w:numPr>
        <w:tabs>
          <w:tab w:val="clear" w:pos="454"/>
        </w:tabs>
        <w:spacing w:before="60" w:after="60"/>
        <w:rPr>
          <w:sz w:val="20"/>
          <w:szCs w:val="18"/>
        </w:rPr>
      </w:pPr>
      <w:r w:rsidRPr="003045EF">
        <w:rPr>
          <w:sz w:val="20"/>
          <w:szCs w:val="18"/>
        </w:rPr>
        <w:t xml:space="preserve">People </w:t>
      </w:r>
      <w:r w:rsidR="00BF370D" w:rsidRPr="003045EF">
        <w:rPr>
          <w:sz w:val="20"/>
          <w:szCs w:val="18"/>
        </w:rPr>
        <w:t>–</w:t>
      </w:r>
      <w:r w:rsidRPr="003045EF">
        <w:rPr>
          <w:sz w:val="20"/>
          <w:szCs w:val="18"/>
        </w:rPr>
        <w:t xml:space="preserve"> None</w:t>
      </w:r>
    </w:p>
    <w:p w14:paraId="09A0D619" w14:textId="591229F1" w:rsidR="0080061F" w:rsidRDefault="0080061F" w:rsidP="0031180C">
      <w:pPr>
        <w:pStyle w:val="Heading3"/>
      </w:pPr>
      <w:r w:rsidRPr="00096E86">
        <w:lastRenderedPageBreak/>
        <w:t>Direct reports</w:t>
      </w:r>
      <w:r>
        <w:t xml:space="preserve"> </w:t>
      </w:r>
      <w:r w:rsidR="008B21A2">
        <w:t>- No</w:t>
      </w:r>
    </w:p>
    <w:p w14:paraId="7A424157" w14:textId="3A776B9B" w:rsidR="0080061F" w:rsidRDefault="0080061F" w:rsidP="0031180C">
      <w:pPr>
        <w:pStyle w:val="Heading3"/>
      </w:pPr>
      <w:r>
        <w:t xml:space="preserve">Security clearance </w:t>
      </w:r>
      <w:r w:rsidR="008B21A2">
        <w:t>-</w:t>
      </w:r>
      <w:r w:rsidR="00BF370D">
        <w:t xml:space="preserve"> </w:t>
      </w:r>
      <w:r w:rsidR="008B21A2">
        <w:t>No</w:t>
      </w:r>
    </w:p>
    <w:p w14:paraId="5AD192A7" w14:textId="5CF430C9" w:rsidR="0080061F" w:rsidRPr="0076538D" w:rsidRDefault="0080061F" w:rsidP="0031180C">
      <w:pPr>
        <w:pStyle w:val="Heading3"/>
      </w:pPr>
      <w:r>
        <w:t xml:space="preserve">Children’s worker </w:t>
      </w:r>
      <w:r w:rsidR="008B21A2">
        <w:t>- No</w:t>
      </w:r>
    </w:p>
    <w:p w14:paraId="34F3E7D0" w14:textId="5D00C4F0" w:rsidR="0080061F" w:rsidRPr="003045EF" w:rsidRDefault="0080061F" w:rsidP="0031180C">
      <w:pPr>
        <w:spacing w:after="0" w:line="240" w:lineRule="auto"/>
        <w:rPr>
          <w:sz w:val="20"/>
          <w:szCs w:val="20"/>
        </w:rPr>
      </w:pPr>
      <w:r w:rsidRPr="003045EF">
        <w:rPr>
          <w:sz w:val="20"/>
          <w:szCs w:val="20"/>
        </w:rPr>
        <w:t>Limited ad</w:t>
      </w:r>
      <w:r w:rsidR="00B72CC0">
        <w:rPr>
          <w:sz w:val="20"/>
          <w:szCs w:val="20"/>
        </w:rPr>
        <w:t xml:space="preserve"> </w:t>
      </w:r>
      <w:r w:rsidRPr="003045EF">
        <w:rPr>
          <w:sz w:val="20"/>
          <w:szCs w:val="20"/>
        </w:rPr>
        <w:t>hoc travel may be required</w:t>
      </w:r>
    </w:p>
    <w:p w14:paraId="640E5A31" w14:textId="77777777" w:rsidR="00FE20E7" w:rsidRDefault="00FE20E7" w:rsidP="00FE20E7"/>
    <w:p w14:paraId="15A704E9" w14:textId="77777777" w:rsidR="00FE20E7" w:rsidRDefault="00FE20E7" w:rsidP="00FE20E7"/>
    <w:p w14:paraId="437422D4" w14:textId="4AC7F4A1" w:rsidR="00FE20E7" w:rsidRPr="004230ED" w:rsidRDefault="00FE20E7" w:rsidP="00FE20E7">
      <w:r w:rsidRPr="004230ED">
        <w:rPr>
          <w:rFonts w:eastAsia="Times New Roman"/>
          <w:b/>
          <w:sz w:val="24"/>
          <w:szCs w:val="20"/>
          <w:lang w:eastAsia="en-GB"/>
        </w:rPr>
        <w:t>Position Description Updated:</w:t>
      </w:r>
      <w:r w:rsidRPr="004230ED">
        <w:rPr>
          <w:rFonts w:eastAsia="Times New Roman"/>
          <w:b/>
          <w:szCs w:val="20"/>
          <w:lang w:val="en-NZ" w:eastAsia="en-GB"/>
        </w:rPr>
        <w:t xml:space="preserve"> </w:t>
      </w:r>
      <w:r w:rsidR="00C40C2D">
        <w:t>December</w:t>
      </w:r>
      <w:r>
        <w:t xml:space="preserve"> 2024</w:t>
      </w:r>
    </w:p>
    <w:p w14:paraId="0B6F69EA" w14:textId="77777777" w:rsidR="008B21A2" w:rsidRPr="003045EF" w:rsidRDefault="008B21A2" w:rsidP="0031180C">
      <w:pPr>
        <w:rPr>
          <w:sz w:val="20"/>
          <w:szCs w:val="20"/>
        </w:rPr>
      </w:pPr>
    </w:p>
    <w:p w14:paraId="211086BA" w14:textId="6DF62B60" w:rsidR="0080061F" w:rsidRPr="003045EF" w:rsidRDefault="0080061F" w:rsidP="0031180C">
      <w:pPr>
        <w:rPr>
          <w:b/>
          <w:bCs/>
          <w:sz w:val="20"/>
          <w:szCs w:val="20"/>
          <w:lang w:eastAsia="en-GB"/>
        </w:rPr>
      </w:pPr>
    </w:p>
    <w:sectPr w:rsidR="0080061F" w:rsidRPr="003045EF"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925AA" w14:textId="77777777" w:rsidR="0082546D" w:rsidRDefault="0082546D" w:rsidP="0077711D">
      <w:pPr>
        <w:spacing w:after="0" w:line="240" w:lineRule="auto"/>
      </w:pPr>
      <w:r>
        <w:separator/>
      </w:r>
    </w:p>
  </w:endnote>
  <w:endnote w:type="continuationSeparator" w:id="0">
    <w:p w14:paraId="031D2F6F" w14:textId="77777777" w:rsidR="0082546D" w:rsidRDefault="0082546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4F961956" w:rsidR="00711CB3" w:rsidRPr="00F276B2" w:rsidRDefault="00711CB3" w:rsidP="0080061F">
    <w:pPr>
      <w:pStyle w:val="Footer"/>
      <w:pBdr>
        <w:top w:val="single" w:sz="4" w:space="1" w:color="auto"/>
      </w:pBdr>
      <w:tabs>
        <w:tab w:val="clear" w:pos="9026"/>
        <w:tab w:val="right" w:pos="10206"/>
      </w:tabs>
    </w:pPr>
    <w:r w:rsidRPr="008B5C31">
      <w:t xml:space="preserve">Position Description – </w:t>
    </w:r>
    <w:r>
      <w:t>Executive Assistant</w:t>
    </w:r>
    <w:r w:rsidR="00F276B2">
      <w:tab/>
    </w:r>
    <w:r w:rsidR="00F276B2">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711CB3" w:rsidRDefault="00711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827C" w14:textId="6FBB1DF9" w:rsidR="00711CB3" w:rsidRPr="002E5827" w:rsidRDefault="00711CB3" w:rsidP="008B21A2">
    <w:pPr>
      <w:pStyle w:val="Footer"/>
      <w:pBdr>
        <w:top w:val="single" w:sz="4" w:space="1" w:color="auto"/>
      </w:pBdr>
      <w:tabs>
        <w:tab w:val="clear" w:pos="9026"/>
        <w:tab w:val="right" w:pos="10206"/>
      </w:tabs>
      <w:rPr>
        <w:szCs w:val="18"/>
      </w:rPr>
    </w:pPr>
    <w:r w:rsidRPr="008B5C31">
      <w:t xml:space="preserve">Position Description – </w:t>
    </w:r>
    <w:r>
      <w:t>Executive Assistant</w:t>
    </w:r>
    <w:r>
      <w:rPr>
        <w:szCs w:val="18"/>
      </w:rPr>
      <w:tab/>
    </w:r>
    <w:sdt>
      <w:sdtPr>
        <w:id w:val="-964491320"/>
        <w:docPartObj>
          <w:docPartGallery w:val="Page Numbers (Bottom of Page)"/>
          <w:docPartUnique/>
        </w:docPartObj>
      </w:sdtPr>
      <w:sdtEndPr>
        <w:rPr>
          <w:noProof/>
          <w:szCs w:val="18"/>
        </w:rPr>
      </w:sdtEndPr>
      <w:sdtContent>
        <w:r w:rsidR="00F276B2">
          <w:tab/>
        </w:r>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6</w:t>
        </w:r>
        <w:r w:rsidRPr="008C00E2">
          <w:rPr>
            <w:noProof/>
            <w:szCs w:val="18"/>
          </w:rPr>
          <w:fldChar w:fldCharType="end"/>
        </w:r>
      </w:sdtContent>
    </w:sdt>
  </w:p>
  <w:p w14:paraId="217B14D9" w14:textId="77777777" w:rsidR="00711CB3" w:rsidRDefault="00711C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4A8B" w14:textId="77777777" w:rsidR="0082546D" w:rsidRDefault="0082546D" w:rsidP="0077711D">
      <w:pPr>
        <w:spacing w:after="0" w:line="240" w:lineRule="auto"/>
      </w:pPr>
      <w:r>
        <w:separator/>
      </w:r>
    </w:p>
  </w:footnote>
  <w:footnote w:type="continuationSeparator" w:id="0">
    <w:p w14:paraId="2D592700" w14:textId="77777777" w:rsidR="0082546D" w:rsidRDefault="0082546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501E" w14:textId="1335E288" w:rsidR="00FE20E7" w:rsidRDefault="00FE20E7">
    <w:pPr>
      <w:pStyle w:val="Header"/>
    </w:pPr>
    <w:r>
      <w:rPr>
        <w:noProof/>
      </w:rPr>
      <mc:AlternateContent>
        <mc:Choice Requires="wps">
          <w:drawing>
            <wp:anchor distT="0" distB="0" distL="0" distR="0" simplePos="0" relativeHeight="251659264" behindDoc="0" locked="0" layoutInCell="1" allowOverlap="1" wp14:anchorId="15402B70" wp14:editId="4F968D8F">
              <wp:simplePos x="635" y="635"/>
              <wp:positionH relativeFrom="page">
                <wp:align>center</wp:align>
              </wp:positionH>
              <wp:positionV relativeFrom="page">
                <wp:align>top</wp:align>
              </wp:positionV>
              <wp:extent cx="443865" cy="443865"/>
              <wp:effectExtent l="0" t="0" r="8890" b="4445"/>
              <wp:wrapNone/>
              <wp:docPr id="1246187061"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9E4CB1" w14:textId="18F0D062" w:rsidR="00FE20E7" w:rsidRPr="00FE20E7" w:rsidRDefault="00FE20E7" w:rsidP="00FE20E7">
                          <w:pPr>
                            <w:spacing w:after="0"/>
                            <w:rPr>
                              <w:rFonts w:ascii="Calibri" w:hAnsi="Calibri" w:cs="Calibri"/>
                              <w:noProof/>
                              <w:color w:val="000000"/>
                              <w:sz w:val="20"/>
                              <w:szCs w:val="20"/>
                            </w:rPr>
                          </w:pPr>
                          <w:r w:rsidRPr="00FE20E7">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402B70"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99E4CB1" w14:textId="18F0D062" w:rsidR="00FE20E7" w:rsidRPr="00FE20E7" w:rsidRDefault="00FE20E7" w:rsidP="00FE20E7">
                    <w:pPr>
                      <w:spacing w:after="0"/>
                      <w:rPr>
                        <w:rFonts w:ascii="Calibri" w:hAnsi="Calibri" w:cs="Calibri"/>
                        <w:noProof/>
                        <w:color w:val="000000"/>
                        <w:sz w:val="20"/>
                        <w:szCs w:val="20"/>
                      </w:rPr>
                    </w:pPr>
                    <w:r w:rsidRPr="00FE20E7">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1CF5" w14:textId="62EF7D22" w:rsidR="00FE20E7" w:rsidRDefault="00FE20E7">
    <w:pPr>
      <w:pStyle w:val="Header"/>
    </w:pPr>
    <w:r>
      <w:rPr>
        <w:noProof/>
      </w:rPr>
      <mc:AlternateContent>
        <mc:Choice Requires="wps">
          <w:drawing>
            <wp:anchor distT="0" distB="0" distL="0" distR="0" simplePos="0" relativeHeight="251660288" behindDoc="0" locked="0" layoutInCell="1" allowOverlap="1" wp14:anchorId="18A05C9E" wp14:editId="302639F1">
              <wp:simplePos x="914400" y="285750"/>
              <wp:positionH relativeFrom="page">
                <wp:align>center</wp:align>
              </wp:positionH>
              <wp:positionV relativeFrom="page">
                <wp:align>top</wp:align>
              </wp:positionV>
              <wp:extent cx="443865" cy="443865"/>
              <wp:effectExtent l="0" t="0" r="8890" b="4445"/>
              <wp:wrapNone/>
              <wp:docPr id="639597199"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9A3F69" w14:textId="753553F2" w:rsidR="00FE20E7" w:rsidRPr="00F276B2" w:rsidRDefault="00FE20E7" w:rsidP="00FE20E7">
                          <w:pPr>
                            <w:spacing w:after="0"/>
                            <w:rPr>
                              <w:rFonts w:ascii="Calibri" w:hAnsi="Calibri" w:cs="Calibri"/>
                              <w:noProof/>
                              <w:color w:val="000000"/>
                              <w:sz w:val="2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05C9E"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C9A3F69" w14:textId="753553F2" w:rsidR="00FE20E7" w:rsidRPr="00F276B2" w:rsidRDefault="00FE20E7" w:rsidP="00FE20E7">
                    <w:pPr>
                      <w:spacing w:after="0"/>
                      <w:rPr>
                        <w:rFonts w:ascii="Calibri" w:hAnsi="Calibri" w:cs="Calibri"/>
                        <w:noProof/>
                        <w:color w:val="000000"/>
                        <w:sz w:val="2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E1E7" w14:textId="41BD8942" w:rsidR="00FE20E7" w:rsidRDefault="00FE20E7">
    <w:pPr>
      <w:pStyle w:val="Header"/>
    </w:pPr>
    <w:r>
      <w:rPr>
        <w:noProof/>
      </w:rPr>
      <mc:AlternateContent>
        <mc:Choice Requires="wps">
          <w:drawing>
            <wp:anchor distT="0" distB="0" distL="0" distR="0" simplePos="0" relativeHeight="251658240" behindDoc="0" locked="0" layoutInCell="1" allowOverlap="1" wp14:anchorId="1F477328" wp14:editId="2450AB47">
              <wp:simplePos x="914400" y="285750"/>
              <wp:positionH relativeFrom="page">
                <wp:align>center</wp:align>
              </wp:positionH>
              <wp:positionV relativeFrom="page">
                <wp:align>top</wp:align>
              </wp:positionV>
              <wp:extent cx="443865" cy="443865"/>
              <wp:effectExtent l="0" t="0" r="8890" b="4445"/>
              <wp:wrapNone/>
              <wp:docPr id="159163415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BB974E" w14:textId="42CFD4CB" w:rsidR="00FE20E7" w:rsidRPr="00F276B2" w:rsidRDefault="00FE20E7" w:rsidP="00FE20E7">
                          <w:pPr>
                            <w:spacing w:after="0"/>
                            <w:rPr>
                              <w:rFonts w:ascii="Calibri" w:hAnsi="Calibri" w:cs="Calibri"/>
                              <w:noProof/>
                              <w:color w:val="000000"/>
                              <w:sz w:val="2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77328"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DBB974E" w14:textId="42CFD4CB" w:rsidR="00FE20E7" w:rsidRPr="00F276B2" w:rsidRDefault="00FE20E7" w:rsidP="00FE20E7">
                    <w:pPr>
                      <w:spacing w:after="0"/>
                      <w:rPr>
                        <w:rFonts w:ascii="Calibri" w:hAnsi="Calibri" w:cs="Calibri"/>
                        <w:noProof/>
                        <w:color w:val="000000"/>
                        <w:sz w:val="2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8CC0" w14:textId="386246D5" w:rsidR="00FE20E7" w:rsidRDefault="00FE20E7">
    <w:pPr>
      <w:pStyle w:val="Header"/>
    </w:pPr>
    <w:r>
      <w:rPr>
        <w:noProof/>
      </w:rPr>
      <mc:AlternateContent>
        <mc:Choice Requires="wps">
          <w:drawing>
            <wp:anchor distT="0" distB="0" distL="0" distR="0" simplePos="0" relativeHeight="251662336" behindDoc="0" locked="0" layoutInCell="1" allowOverlap="1" wp14:anchorId="2D441BEB" wp14:editId="02B202C4">
              <wp:simplePos x="635" y="635"/>
              <wp:positionH relativeFrom="page">
                <wp:align>center</wp:align>
              </wp:positionH>
              <wp:positionV relativeFrom="page">
                <wp:align>top</wp:align>
              </wp:positionV>
              <wp:extent cx="443865" cy="443865"/>
              <wp:effectExtent l="0" t="0" r="8890" b="4445"/>
              <wp:wrapNone/>
              <wp:docPr id="411441262"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88CA2" w14:textId="3B3803A9" w:rsidR="00FE20E7" w:rsidRPr="00FE20E7" w:rsidRDefault="00FE20E7" w:rsidP="00FE20E7">
                          <w:pPr>
                            <w:spacing w:after="0"/>
                            <w:rPr>
                              <w:rFonts w:ascii="Calibri" w:hAnsi="Calibri" w:cs="Calibri"/>
                              <w:noProof/>
                              <w:color w:val="000000"/>
                              <w:sz w:val="20"/>
                              <w:szCs w:val="20"/>
                            </w:rPr>
                          </w:pPr>
                          <w:r w:rsidRPr="00FE20E7">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441BEB"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5F88CA2" w14:textId="3B3803A9" w:rsidR="00FE20E7" w:rsidRPr="00FE20E7" w:rsidRDefault="00FE20E7" w:rsidP="00FE20E7">
                    <w:pPr>
                      <w:spacing w:after="0"/>
                      <w:rPr>
                        <w:rFonts w:ascii="Calibri" w:hAnsi="Calibri" w:cs="Calibri"/>
                        <w:noProof/>
                        <w:color w:val="000000"/>
                        <w:sz w:val="20"/>
                        <w:szCs w:val="20"/>
                      </w:rPr>
                    </w:pPr>
                    <w:r w:rsidRPr="00FE20E7">
                      <w:rPr>
                        <w:rFonts w:ascii="Calibri" w:hAnsi="Calibri" w:cs="Calibri"/>
                        <w:noProof/>
                        <w:color w:val="000000"/>
                        <w:sz w:val="2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DDA7" w14:textId="32094A5C" w:rsidR="00FE20E7" w:rsidRDefault="00FE20E7">
    <w:pPr>
      <w:pStyle w:val="Header"/>
    </w:pPr>
    <w:r>
      <w:rPr>
        <w:noProof/>
      </w:rPr>
      <mc:AlternateContent>
        <mc:Choice Requires="wps">
          <w:drawing>
            <wp:anchor distT="0" distB="0" distL="0" distR="0" simplePos="0" relativeHeight="251663360" behindDoc="0" locked="0" layoutInCell="1" allowOverlap="1" wp14:anchorId="29767ED2" wp14:editId="3B6587F8">
              <wp:simplePos x="635" y="635"/>
              <wp:positionH relativeFrom="page">
                <wp:align>center</wp:align>
              </wp:positionH>
              <wp:positionV relativeFrom="page">
                <wp:align>top</wp:align>
              </wp:positionV>
              <wp:extent cx="443865" cy="443865"/>
              <wp:effectExtent l="0" t="0" r="8890" b="4445"/>
              <wp:wrapNone/>
              <wp:docPr id="240414262"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303C79" w14:textId="76C613BB" w:rsidR="00FE20E7" w:rsidRPr="00F276B2" w:rsidRDefault="00FE20E7" w:rsidP="00FE20E7">
                          <w:pPr>
                            <w:spacing w:after="0"/>
                            <w:rPr>
                              <w:rFonts w:ascii="Calibri" w:hAnsi="Calibri" w:cs="Calibri"/>
                              <w:noProof/>
                              <w:color w:val="000000"/>
                              <w:sz w:val="2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767ED2"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C303C79" w14:textId="76C613BB" w:rsidR="00FE20E7" w:rsidRPr="00F276B2" w:rsidRDefault="00FE20E7" w:rsidP="00FE20E7">
                    <w:pPr>
                      <w:spacing w:after="0"/>
                      <w:rPr>
                        <w:rFonts w:ascii="Calibri" w:hAnsi="Calibri" w:cs="Calibri"/>
                        <w:noProof/>
                        <w:color w:val="000000"/>
                        <w:sz w:val="2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27CD" w14:textId="3F090D00" w:rsidR="00FE20E7" w:rsidRDefault="00FE20E7">
    <w:pPr>
      <w:pStyle w:val="Header"/>
    </w:pPr>
    <w:r>
      <w:rPr>
        <w:noProof/>
      </w:rPr>
      <mc:AlternateContent>
        <mc:Choice Requires="wps">
          <w:drawing>
            <wp:anchor distT="0" distB="0" distL="0" distR="0" simplePos="0" relativeHeight="251661312" behindDoc="0" locked="0" layoutInCell="1" allowOverlap="1" wp14:anchorId="594495AF" wp14:editId="29556F87">
              <wp:simplePos x="635" y="635"/>
              <wp:positionH relativeFrom="page">
                <wp:align>center</wp:align>
              </wp:positionH>
              <wp:positionV relativeFrom="page">
                <wp:align>top</wp:align>
              </wp:positionV>
              <wp:extent cx="443865" cy="443865"/>
              <wp:effectExtent l="0" t="0" r="8890" b="4445"/>
              <wp:wrapNone/>
              <wp:docPr id="211488399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4F981" w14:textId="02A4A940" w:rsidR="00FE20E7" w:rsidRPr="00FE20E7" w:rsidRDefault="00FE20E7" w:rsidP="00FE20E7">
                          <w:pPr>
                            <w:spacing w:after="0"/>
                            <w:rPr>
                              <w:rFonts w:ascii="Calibri" w:hAnsi="Calibri" w:cs="Calibri"/>
                              <w:noProof/>
                              <w:color w:val="000000"/>
                              <w:sz w:val="20"/>
                              <w:szCs w:val="20"/>
                            </w:rPr>
                          </w:pPr>
                          <w:r w:rsidRPr="00FE20E7">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495AF"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3FC4F981" w14:textId="02A4A940" w:rsidR="00FE20E7" w:rsidRPr="00FE20E7" w:rsidRDefault="00FE20E7" w:rsidP="00FE20E7">
                    <w:pPr>
                      <w:spacing w:after="0"/>
                      <w:rPr>
                        <w:rFonts w:ascii="Calibri" w:hAnsi="Calibri" w:cs="Calibri"/>
                        <w:noProof/>
                        <w:color w:val="000000"/>
                        <w:sz w:val="20"/>
                        <w:szCs w:val="20"/>
                      </w:rPr>
                    </w:pPr>
                    <w:r w:rsidRPr="00FE20E7">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87532"/>
    <w:multiLevelType w:val="hybridMultilevel"/>
    <w:tmpl w:val="7D9C32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23C1894"/>
    <w:multiLevelType w:val="hybridMultilevel"/>
    <w:tmpl w:val="4B9E7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B351D9"/>
    <w:multiLevelType w:val="hybridMultilevel"/>
    <w:tmpl w:val="77A69A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2" w15:restartNumberingAfterBreak="0">
    <w:nsid w:val="2FF15CF6"/>
    <w:multiLevelType w:val="hybridMultilevel"/>
    <w:tmpl w:val="1A0ED1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6E34F30"/>
    <w:multiLevelType w:val="hybridMultilevel"/>
    <w:tmpl w:val="650E29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E27E09"/>
    <w:multiLevelType w:val="hybridMultilevel"/>
    <w:tmpl w:val="7EB0CE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7" w15:restartNumberingAfterBreak="0">
    <w:nsid w:val="5CAF611F"/>
    <w:multiLevelType w:val="hybridMultilevel"/>
    <w:tmpl w:val="66B6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7881DB9"/>
    <w:multiLevelType w:val="hybridMultilevel"/>
    <w:tmpl w:val="E4341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8C31B3D"/>
    <w:multiLevelType w:val="hybridMultilevel"/>
    <w:tmpl w:val="6E564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37031645">
    <w:abstractNumId w:val="6"/>
  </w:num>
  <w:num w:numId="2" w16cid:durableId="368729240">
    <w:abstractNumId w:val="1"/>
  </w:num>
  <w:num w:numId="3" w16cid:durableId="254631297">
    <w:abstractNumId w:val="0"/>
  </w:num>
  <w:num w:numId="4" w16cid:durableId="1926766045">
    <w:abstractNumId w:val="4"/>
  </w:num>
  <w:num w:numId="5" w16cid:durableId="1898322904">
    <w:abstractNumId w:val="5"/>
  </w:num>
  <w:num w:numId="6" w16cid:durableId="1279218402">
    <w:abstractNumId w:val="16"/>
  </w:num>
  <w:num w:numId="7" w16cid:durableId="1127892201">
    <w:abstractNumId w:val="10"/>
  </w:num>
  <w:num w:numId="8" w16cid:durableId="2089569774">
    <w:abstractNumId w:val="3"/>
  </w:num>
  <w:num w:numId="9" w16cid:durableId="564603519">
    <w:abstractNumId w:val="7"/>
  </w:num>
  <w:num w:numId="10" w16cid:durableId="612446539">
    <w:abstractNumId w:val="18"/>
  </w:num>
  <w:num w:numId="11" w16cid:durableId="1060326036">
    <w:abstractNumId w:val="8"/>
  </w:num>
  <w:num w:numId="12" w16cid:durableId="16471714">
    <w:abstractNumId w:val="14"/>
  </w:num>
  <w:num w:numId="13" w16cid:durableId="67046150">
    <w:abstractNumId w:val="15"/>
  </w:num>
  <w:num w:numId="14" w16cid:durableId="416291455">
    <w:abstractNumId w:val="16"/>
  </w:num>
  <w:num w:numId="15" w16cid:durableId="1299073683">
    <w:abstractNumId w:val="16"/>
  </w:num>
  <w:num w:numId="16" w16cid:durableId="340470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987304">
    <w:abstractNumId w:val="17"/>
  </w:num>
  <w:num w:numId="18" w16cid:durableId="306936545">
    <w:abstractNumId w:val="16"/>
  </w:num>
  <w:num w:numId="19" w16cid:durableId="807552140">
    <w:abstractNumId w:val="2"/>
  </w:num>
  <w:num w:numId="20" w16cid:durableId="1840004252">
    <w:abstractNumId w:val="12"/>
  </w:num>
  <w:num w:numId="21" w16cid:durableId="1725564675">
    <w:abstractNumId w:val="19"/>
  </w:num>
  <w:num w:numId="22" w16cid:durableId="1547646750">
    <w:abstractNumId w:val="13"/>
  </w:num>
  <w:num w:numId="23" w16cid:durableId="1830438664">
    <w:abstractNumId w:val="9"/>
  </w:num>
  <w:num w:numId="24" w16cid:durableId="20760813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0FFB"/>
    <w:rsid w:val="000469A5"/>
    <w:rsid w:val="000710E0"/>
    <w:rsid w:val="00086206"/>
    <w:rsid w:val="000964FE"/>
    <w:rsid w:val="000969AE"/>
    <w:rsid w:val="000A0C83"/>
    <w:rsid w:val="000A576B"/>
    <w:rsid w:val="000C1F92"/>
    <w:rsid w:val="000E3BB9"/>
    <w:rsid w:val="000E6865"/>
    <w:rsid w:val="000F1416"/>
    <w:rsid w:val="001026C0"/>
    <w:rsid w:val="00106AED"/>
    <w:rsid w:val="0016638F"/>
    <w:rsid w:val="00183B20"/>
    <w:rsid w:val="001A5574"/>
    <w:rsid w:val="001A72A4"/>
    <w:rsid w:val="001B360A"/>
    <w:rsid w:val="001D2054"/>
    <w:rsid w:val="001D3744"/>
    <w:rsid w:val="001E3375"/>
    <w:rsid w:val="002032C9"/>
    <w:rsid w:val="00213DA6"/>
    <w:rsid w:val="00216302"/>
    <w:rsid w:val="00230DE0"/>
    <w:rsid w:val="00233BCC"/>
    <w:rsid w:val="00236D2D"/>
    <w:rsid w:val="00245A2B"/>
    <w:rsid w:val="00252382"/>
    <w:rsid w:val="002565FD"/>
    <w:rsid w:val="00290048"/>
    <w:rsid w:val="002B0077"/>
    <w:rsid w:val="002D1C62"/>
    <w:rsid w:val="002D367B"/>
    <w:rsid w:val="002E4BC2"/>
    <w:rsid w:val="003045EF"/>
    <w:rsid w:val="0031180C"/>
    <w:rsid w:val="0031699C"/>
    <w:rsid w:val="00327384"/>
    <w:rsid w:val="00354EC2"/>
    <w:rsid w:val="0036310F"/>
    <w:rsid w:val="003674D9"/>
    <w:rsid w:val="00387DE9"/>
    <w:rsid w:val="00387FAC"/>
    <w:rsid w:val="00397220"/>
    <w:rsid w:val="003B0A38"/>
    <w:rsid w:val="003C19E1"/>
    <w:rsid w:val="003E2869"/>
    <w:rsid w:val="003E3722"/>
    <w:rsid w:val="003F320E"/>
    <w:rsid w:val="004227ED"/>
    <w:rsid w:val="00423274"/>
    <w:rsid w:val="00445BCE"/>
    <w:rsid w:val="004465B8"/>
    <w:rsid w:val="00447DD8"/>
    <w:rsid w:val="00454F25"/>
    <w:rsid w:val="004710B8"/>
    <w:rsid w:val="004957D3"/>
    <w:rsid w:val="00495E9D"/>
    <w:rsid w:val="004D1E30"/>
    <w:rsid w:val="004D367E"/>
    <w:rsid w:val="00515316"/>
    <w:rsid w:val="00520D68"/>
    <w:rsid w:val="00533E65"/>
    <w:rsid w:val="0055633D"/>
    <w:rsid w:val="0055724C"/>
    <w:rsid w:val="0056681E"/>
    <w:rsid w:val="00572AA9"/>
    <w:rsid w:val="00577116"/>
    <w:rsid w:val="00595906"/>
    <w:rsid w:val="005A67AD"/>
    <w:rsid w:val="005B11F9"/>
    <w:rsid w:val="00631D73"/>
    <w:rsid w:val="006B19BD"/>
    <w:rsid w:val="006C053A"/>
    <w:rsid w:val="006C65C6"/>
    <w:rsid w:val="007006FA"/>
    <w:rsid w:val="00711CB3"/>
    <w:rsid w:val="00736F11"/>
    <w:rsid w:val="00762FF6"/>
    <w:rsid w:val="0077711D"/>
    <w:rsid w:val="007B201A"/>
    <w:rsid w:val="007C2143"/>
    <w:rsid w:val="007F3ACD"/>
    <w:rsid w:val="0080061F"/>
    <w:rsid w:val="0080133F"/>
    <w:rsid w:val="00803002"/>
    <w:rsid w:val="0080498F"/>
    <w:rsid w:val="00810E38"/>
    <w:rsid w:val="0082546D"/>
    <w:rsid w:val="00841498"/>
    <w:rsid w:val="008506FC"/>
    <w:rsid w:val="008571CD"/>
    <w:rsid w:val="00860654"/>
    <w:rsid w:val="00881BD9"/>
    <w:rsid w:val="00885CC5"/>
    <w:rsid w:val="00886C3C"/>
    <w:rsid w:val="008B21A2"/>
    <w:rsid w:val="008C20D5"/>
    <w:rsid w:val="00903467"/>
    <w:rsid w:val="00906EAA"/>
    <w:rsid w:val="00911D37"/>
    <w:rsid w:val="00965C35"/>
    <w:rsid w:val="00970DD2"/>
    <w:rsid w:val="0099555E"/>
    <w:rsid w:val="009A077C"/>
    <w:rsid w:val="009D15F1"/>
    <w:rsid w:val="009D2B10"/>
    <w:rsid w:val="00A12414"/>
    <w:rsid w:val="00A15D35"/>
    <w:rsid w:val="00A16D23"/>
    <w:rsid w:val="00A2199C"/>
    <w:rsid w:val="00A2782A"/>
    <w:rsid w:val="00A43896"/>
    <w:rsid w:val="00A43B90"/>
    <w:rsid w:val="00A43F21"/>
    <w:rsid w:val="00A46D11"/>
    <w:rsid w:val="00A6244E"/>
    <w:rsid w:val="00A678E1"/>
    <w:rsid w:val="00A8212A"/>
    <w:rsid w:val="00A97E6F"/>
    <w:rsid w:val="00AE25DF"/>
    <w:rsid w:val="00B41635"/>
    <w:rsid w:val="00B52748"/>
    <w:rsid w:val="00B5357A"/>
    <w:rsid w:val="00B72CC0"/>
    <w:rsid w:val="00BA7815"/>
    <w:rsid w:val="00BF370D"/>
    <w:rsid w:val="00C03DD9"/>
    <w:rsid w:val="00C05E82"/>
    <w:rsid w:val="00C40C2D"/>
    <w:rsid w:val="00C503A7"/>
    <w:rsid w:val="00C5215F"/>
    <w:rsid w:val="00CB45A3"/>
    <w:rsid w:val="00CB4A28"/>
    <w:rsid w:val="00CE144E"/>
    <w:rsid w:val="00CE3A51"/>
    <w:rsid w:val="00CF441F"/>
    <w:rsid w:val="00D2779E"/>
    <w:rsid w:val="00D34EA0"/>
    <w:rsid w:val="00D637C3"/>
    <w:rsid w:val="00D9647E"/>
    <w:rsid w:val="00DC25EA"/>
    <w:rsid w:val="00DD3676"/>
    <w:rsid w:val="00DD62A5"/>
    <w:rsid w:val="00DD6907"/>
    <w:rsid w:val="00DD7526"/>
    <w:rsid w:val="00DE3537"/>
    <w:rsid w:val="00E22E32"/>
    <w:rsid w:val="00E33B10"/>
    <w:rsid w:val="00E35357"/>
    <w:rsid w:val="00E43B69"/>
    <w:rsid w:val="00E4584F"/>
    <w:rsid w:val="00E54E41"/>
    <w:rsid w:val="00E671C3"/>
    <w:rsid w:val="00E90142"/>
    <w:rsid w:val="00E9269E"/>
    <w:rsid w:val="00EA5364"/>
    <w:rsid w:val="00EF3676"/>
    <w:rsid w:val="00F05841"/>
    <w:rsid w:val="00F06EE8"/>
    <w:rsid w:val="00F071B6"/>
    <w:rsid w:val="00F07349"/>
    <w:rsid w:val="00F113EF"/>
    <w:rsid w:val="00F12474"/>
    <w:rsid w:val="00F126F3"/>
    <w:rsid w:val="00F22AE5"/>
    <w:rsid w:val="00F276B2"/>
    <w:rsid w:val="00F829C0"/>
    <w:rsid w:val="00F829F6"/>
    <w:rsid w:val="00F92FFB"/>
    <w:rsid w:val="00FA72F5"/>
    <w:rsid w:val="00FB2B0B"/>
    <w:rsid w:val="00FD13BE"/>
    <w:rsid w:val="00FE20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E6F"/>
    <w:pPr>
      <w:spacing w:after="120" w:line="288" w:lineRule="auto"/>
    </w:pPr>
    <w:rPr>
      <w:rFonts w:ascii="Verdana" w:hAnsi="Verdana" w:cs="Arial"/>
      <w:sz w:val="22"/>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5A67AD"/>
    <w:pPr>
      <w:keepNext/>
      <w:tabs>
        <w:tab w:val="left" w:pos="709"/>
      </w:tabs>
      <w:spacing w:before="240" w:line="240" w:lineRule="auto"/>
      <w:outlineLvl w:val="1"/>
    </w:pPr>
    <w:rPr>
      <w:rFonts w:eastAsia="Times New Roman"/>
      <w:b/>
      <w:bCs/>
      <w:iCs/>
      <w:color w:val="121F6B"/>
      <w:sz w:val="28"/>
      <w:szCs w:val="28"/>
      <w:lang w:eastAsia="en-GB"/>
    </w:rPr>
  </w:style>
  <w:style w:type="paragraph" w:styleId="Heading3">
    <w:name w:val="heading 3"/>
    <w:aliases w:val="Heading 3 - centred"/>
    <w:basedOn w:val="Normal"/>
    <w:next w:val="Normal"/>
    <w:link w:val="Heading3Char"/>
    <w:uiPriority w:val="9"/>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5A67AD"/>
    <w:rPr>
      <w:rFonts w:ascii="Verdana" w:eastAsia="Times New Roman" w:hAnsi="Verdana" w:cs="Arial"/>
      <w:b/>
      <w:bCs/>
      <w:iCs/>
      <w:color w:val="121F6B"/>
      <w:sz w:val="28"/>
      <w:szCs w:val="28"/>
      <w:lang w:val="en-GB" w:eastAsia="en-GB"/>
    </w:rPr>
  </w:style>
  <w:style w:type="character" w:customStyle="1" w:styleId="Heading3Char">
    <w:name w:val="Heading 3 Char"/>
    <w:aliases w:val="Heading 3 - centred Char"/>
    <w:basedOn w:val="DefaultParagraphFont"/>
    <w:link w:val="Heading3"/>
    <w:uiPriority w:val="9"/>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2025-10-08T23:55:00Z</dcterms:created>
  <dcterms:modified xsi:type="dcterms:W3CDTF">2025-10-10T07:17:00Z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5ede68ea,4a474e35,261f7a8f,7e0e919b,1886186e,e546e36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2024-11-29T02:00:28Z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2854e83a-d2e8-46bd-84ec-d5247444fbd1</vt:lpwstr>
  </property>
  <property fmtid="{D5CDD505-2E9C-101B-9397-08002B2CF9AE}" pid="11" name="MSIP_Label_f43e46a9-9901-46e9-bfae-bb6189d4cb66_ContentBits">
    <vt:lpwstr>1</vt:lpwstr>
  </property>
</Properties>
</file>